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87R165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solicitation of pen pals by certain inmates of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500, Government Code, is amended by adding Section 500.009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500.009.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PEN PAL SOLICITATION PROHIBITED.  (a)  This section applies only to an inmate confined in a facility operated by or under contract with the department who is serving a sentence for an offense for which registration as a sex offender is required under Chapter 62,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a policy that prohibits an inmate described by Subsection (a) from placing an advertisement soliciting a pen pal on an Internet website operated for that purpose, regardless of whether another person submits or pays for the advertisement for the inmate.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2021, the Texas Department of Criminal Justice shall adopt the policy required by Section 500.009,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