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87R1368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school district to post the district's employment policy on the district's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11.1513, Education Code, is amended by adding Subsection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post on the district's Internet website, if the district has a website, the employment policy adopted by the district's board of trustees under Subsection (a) and the full text of any regulations or forms referenced in the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