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87R3826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petitions requesting an election and ballot propositions.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proposition must substantially submit the question with such definiteness and certainty that the voters are not misled.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and certainty that the voters are not misled, as provided by Section 273.102.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253.094(b),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  </w:t>
      </w:r>
      <w:r>
        <w:rPr>
          <w:u w:val="single"/>
        </w:rPr>
        <w:t xml:space="preserve">This subsection does not prohibit a religious organization from circulating or submitting a petition in connection with a recall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REVIEW BY SECRETARY OF STATE.  (a) </w:t>
      </w:r>
      <w:r>
        <w:rPr>
          <w:u w:val="single"/>
        </w:rPr>
        <w:t xml:space="preserve"> </w:t>
      </w:r>
      <w:r>
        <w:rPr>
          <w:u w:val="single"/>
        </w:rPr>
        <w:t xml:space="preserve">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the proposition not later than the seventh day after the date the secretary receives the submission to determine whether the proposition is misleading or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the proposition is misleading or inaccurate, the city shall draft a proposition to cure the defects and give notice of the new proposition using the method of giving notice prescribed for notice of an election under Section 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proposition drafted by a city under Subsection (c) to cure the defects may be submitted to the secretary of state under Subsection (a).  If the secretary of state determines that the city has on its third attempt drafted a proposition that is misleading or inaccurate, the secretary of state shall draft the ballot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MANDAMUS ACTIONS.  (a)  In an action in a court of competent jurisdiction seeking a writ of mandamus to compel the city's governing body to comply with the requirement that a ballot proposition must substantially submit the question with such definiteness and certainty that the voters are not misled, the court shall make its determination without delay and may order the city to use ballot proposition language drafted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a plaintiff or relator who substantially prevails in a mandamus action described by Subsection (a) the party's reasonable attorney's fees, expenses,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Governmental immunity to suit is waived and abolished only to the extent of the liability created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MANDATORY SUBMISSION TO SECRETARY OF STATE.  Following a final nonappealable judgment containing a finding by a court that a ballot proposition drafted by a city failed to substantially submit the question with such definiteness and certainty that the voters are not misled, the city shall submit to the secretary of state for approval any proposition to be voted on at an election held by the city before the fourth anniversary of the court's finding.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CITY REQUIRED TO PAY FOR LEGAL SERVICES.  Notwithstanding a home-rule city charter provision to the contrary, a city may not accept legal services relating to a proceeding under this subchapter without paying fair market value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277, Election Code, is amended by designating Sections 277.001, 277.002, 277.0021, 277.0022, 277.0023, 277.0024, and 277.003 as Subchapter A and adding a subchapter heading to read as follows:</w:t>
      </w:r>
    </w:p>
    <w:p w:rsidR="003F3435" w:rsidRDefault="0032493E">
      <w:pPr>
        <w:spacing w:line="480" w:lineRule="auto"/>
        <w:jc w:val="center"/>
      </w:pPr>
      <w:r>
        <w:rPr>
          <w:u w:val="single"/>
        </w:rPr>
        <w:t xml:space="preserve">SUBCHAPTER A.  PROVISIONS RELATING TO SIGNATURES, VALIDITY, AND VERIFICATION OF PETITIONS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under a law outside this code in connection with an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PETITION FORM; USE BY CITY AND OTHER PERSONS.  (a)  The secretary of state shall prescribe a form, content, and procedure for a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home-rule city that uses a form that is different from the official form prescribed under Subsection (a) may not invalidate a petition because the petition does not contain information that the petition form failed to provide for or to require to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circulates or submits a petition is not required to use a petition form prescribed by the secretary of state or a home-rule city.  A petition that does not use an officially prescribed form must contain the substantial elements required to be provided on the officially prescribed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277, Election Code, is amended by adding Subchapter B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requesting the election that complies with the applicable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w:t>
      </w:r>
      <w:r>
        <w:rPr>
          <w:u w:val="single"/>
        </w:rPr>
        <w:t xml:space="preserve"> </w:t>
      </w:r>
      <w:r>
        <w:rPr>
          <w:u w:val="single"/>
        </w:rPr>
        <w:t xml:space="preserve">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9.004(a)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 xml:space="preserve">registered</w:t>
      </w:r>
      <w:r>
        <w:t xml:space="preserve"> </w:t>
      </w:r>
      <w:r>
        <w:t xml:space="preserve">[</w:t>
      </w:r>
      <w:r>
        <w:rPr>
          <w:strike/>
        </w:rPr>
        <w:t xml:space="preserve">qualified</w:t>
      </w:r>
      <w:r>
        <w:t xml:space="preserve">] voters of the municipality equal to at least five percent of the number of </w:t>
      </w:r>
      <w:r>
        <w:rPr>
          <w:u w:val="single"/>
        </w:rPr>
        <w:t xml:space="preserve">registered</w:t>
      </w:r>
      <w:r>
        <w:t xml:space="preserve"> </w:t>
      </w:r>
      <w:r>
        <w:t xml:space="preserve">[</w:t>
      </w:r>
      <w:r>
        <w:rPr>
          <w:strike/>
        </w:rPr>
        <w:t xml:space="preserve">qualified</w:t>
      </w:r>
      <w:r>
        <w:t xml:space="preserve">] voters of the municipality </w:t>
      </w:r>
      <w:r>
        <w:rPr>
          <w:u w:val="single"/>
        </w:rPr>
        <w:t xml:space="preserve">on the date of the most recent election held throughout the municipality</w:t>
      </w:r>
      <w:r>
        <w:t xml:space="preserve"> </w:t>
      </w:r>
      <w:r>
        <w:t xml:space="preserve">or 20,000, whichever number is the smaller.</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 </w:t>
      </w:r>
      <w:r>
        <w:rPr>
          <w:u w:val="single"/>
        </w:rPr>
        <w:t xml:space="preserve">in which language sought to be deleted by the amendment is bracketed and stricken through and language sought to be added by the amendment is underlined</w:t>
      </w:r>
      <w:r>
        <w:t xml:space="preserve">;</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277.004,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2022, the secretary of state shall adopt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petition submitted on or after January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