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87R15834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Pacheco, Shaheen, Stucky,</w:t>
      </w:r>
      <w:r xml:space="preserve">
        <w:tab wTab="150" tlc="none" cTlc="0"/>
      </w:r>
      <w:r>
        <w:t xml:space="preserve">H.B.</w:t>
      </w:r>
      <w:r xml:space="preserve">
        <w:t> </w:t>
      </w:r>
      <w:r>
        <w:t xml:space="preserve">No.</w:t>
      </w:r>
      <w:r xml:space="preserve">
        <w:t> </w:t>
      </w:r>
      <w:r>
        <w:t xml:space="preserve">873</w:t>
      </w:r>
    </w:p>
    <w:p w:rsidR="003F3435" w:rsidRDefault="0032493E">
      <w:pPr>
        <w:jc w:val="both"/>
      </w:pPr>
      <w:r xml:space="preserve">
        <w:t> </w:t>
      </w:r>
      <w:r xml:space="preserve">
        <w:t> </w:t>
      </w:r>
      <w:r xml:space="preserve">
        <w:t> </w:t>
      </w:r>
      <w:r xml:space="preserve">
        <w:t> </w:t>
      </w:r>
      <w:r xml:space="preserve">
        <w:t> </w:t>
      </w:r>
      <w:r>
        <w:t xml:space="preserve">Ordaz Perez,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873:</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any other substance that could cause harm to the health of a dog that is subjected to prolonged exposure to the substance, including feces or urine;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