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all or a portion of a municipal sales and use tax originally adopted for the purpose of sports and community venues to a municipal sales and use tax for economic development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334.089(a),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334.090, a</w:t>
      </w:r>
      <w:r>
        <w:t xml:space="preserve"> [</w:t>
      </w:r>
      <w:r>
        <w:rPr>
          <w:strike/>
        </w:rPr>
        <w:t xml:space="preserve">A</w:t>
      </w:r>
      <w:r>
        <w:t xml:space="preserve">]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334, Local Government Code, is amended by adding Section 334.090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334.090.</w:t>
      </w:r>
      <w:r>
        <w:rPr>
          <w:u w:val="single"/>
        </w:rPr>
        <w:t xml:space="preserve"> </w:t>
      </w:r>
      <w:r>
        <w:rPr>
          <w:u w:val="single"/>
        </w:rPr>
        <w:t xml:space="preserve"> </w:t>
      </w:r>
      <w:r>
        <w:rPr>
          <w:u w:val="single"/>
        </w:rPr>
        <w:t xml:space="preserve">CONVERSION OF TAX.  (a) A sales and use tax imposed under this subchapter is abolished or the rate of the tax is reduced, as applicable, on the date a conversion of all or a portion of the tax under Section 504.263 or 505.260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notify the comptroller of a conversion described by Subsection (a) not later than the 60th day before the date the conversion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504, Local Government Code, is amended by adding Section 504.263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504.263.</w:t>
      </w:r>
      <w:r>
        <w:rPr>
          <w:u w:val="single"/>
        </w:rPr>
        <w:t xml:space="preserve"> </w:t>
      </w:r>
      <w:r>
        <w:rPr>
          <w:u w:val="single"/>
        </w:rPr>
        <w:t xml:space="preserve"> </w:t>
      </w:r>
      <w:r>
        <w:rPr>
          <w:u w:val="single"/>
        </w:rPr>
        <w:t xml:space="preserve">ELECTION TO CONVERT CERTAIN SALES AND USE TAX AUTHORITY.  (a)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2021,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 or "a portion of the," as applicable) sales and use tax originally adopted for the purpose of financing a sports and community venue project to a (insert the appropriate tax rate that is an increment of one-eighth of one percent) sales and use tax for the promotion and development of new and expanded business enterprises."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505, Local Government Code, is amended by adding Section 505.260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505.260.</w:t>
      </w:r>
      <w:r>
        <w:rPr>
          <w:u w:val="single"/>
        </w:rPr>
        <w:t xml:space="preserve"> </w:t>
      </w:r>
      <w:r>
        <w:rPr>
          <w:u w:val="single"/>
        </w:rPr>
        <w:t xml:space="preserve"> </w:t>
      </w:r>
      <w:r>
        <w:rPr>
          <w:u w:val="single"/>
        </w:rPr>
        <w:t xml:space="preserve">ELECTION TO CONVERT CERTAIN SALES AND USE TAX AUTHORITY.  (a) 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2021,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 or "a portion of the," as applicable) sales and use tax originally adopted for the purpose of financing a sports and community venue project to a (insert the appropriate tax rate that is an increment of one-eighth of one percent) sales and use tax for economic development projects described by Chapter 505,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