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87R4632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hours of instruction required for driver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1001.101(b),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must require the student to complete:</w:t>
      </w:r>
    </w:p>
    <w:p w:rsidR="003F3435" w:rsidRDefault="0032493E">
      <w:pPr>
        <w:spacing w:line="480" w:lineRule="auto"/>
        <w:ind w:firstLine="1440"/>
        <w:jc w:val="both"/>
      </w:pPr>
      <w:r>
        <w:t xml:space="preserve">(1)</w:t>
      </w:r>
      <w:r xml:space="preserve">
        <w:t> </w:t>
      </w:r>
      <w:r xml:space="preserve">
        <w:t> </w:t>
      </w:r>
      <w:r>
        <w:t xml:space="preserve">7 hours of behind-the-wheel instruction in the presence of a person who holds a driver education instructor license or who meets the requirements for a driver education course conducted by a parent or other individual under Section 1001.112;</w:t>
      </w:r>
    </w:p>
    <w:p w:rsidR="003F3435" w:rsidRDefault="0032493E">
      <w:pPr>
        <w:spacing w:line="480" w:lineRule="auto"/>
        <w:ind w:firstLine="1440"/>
        <w:jc w:val="both"/>
      </w:pPr>
      <w:r>
        <w:t xml:space="preserve">(2)</w:t>
      </w:r>
      <w:r xml:space="preserve">
        <w:t> </w:t>
      </w:r>
      <w:r xml:space="preserve">
        <w:t> </w:t>
      </w:r>
      <w:r>
        <w:t xml:space="preserve">7 hours of observation instruction in the presence of a person who holds a driver education instructor license or who meets the requirements for a driver education course conducted by a parent or other individual under Section 1001.112; and</w:t>
      </w:r>
    </w:p>
    <w:p w:rsidR="003F3435" w:rsidRDefault="0032493E">
      <w:pPr>
        <w:spacing w:line="480" w:lineRule="auto"/>
        <w:ind w:firstLine="1440"/>
        <w:jc w:val="both"/>
      </w:pPr>
      <w:r>
        <w:t xml:space="preserve">(3)</w:t>
      </w:r>
      <w:r xml:space="preserve">
        <w:t> </w:t>
      </w:r>
      <w:r xml:space="preserve">
        <w:t> </w:t>
      </w:r>
      <w:r>
        <w:rPr>
          <w:u w:val="single"/>
        </w:rPr>
        <w:t xml:space="preserve">50</w:t>
      </w:r>
      <w:r>
        <w:t xml:space="preserve"> [</w:t>
      </w:r>
      <w:r>
        <w:rPr>
          <w:strike/>
        </w:rPr>
        <w:t xml:space="preserve">30</w:t>
      </w:r>
      <w:r>
        <w:t xml:space="preserve">] hours of behind-the-wheel instruction, including at least 10 hours of instruction that takes place at night, in the presence of an adult who meets the requirements of Section 521.222(d)(2),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driver education course that begins on or after the effective date of this Act.  A driver education course that begins before the effective date of this Act is governed by the law in effect on the date the course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