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87R5707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on the feasibility of establishing a divinity program at Texas Southern University.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ON DIVINITY PROGRAM AT TEXAS SOUTHERN UNIVERSITY.  (a) The board shall conduct a study on the feasibility of establishing a divinity program that offers bachelor's, master's, and doctoral degrees at Texas Southern University.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2022, the board shall submit to each legislative standing committee with primary jurisdiction over higher education and the board of regents of Texas Southern University a report on the results of the study.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