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87R16298 CXP-F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Burns, Guillen</w:t>
      </w:r>
      <w:r xml:space="preserve">
        <w:tab wTab="150" tlc="none" cTlc="0"/>
      </w:r>
      <w:r>
        <w:t xml:space="preserve">H.B.</w:t>
      </w:r>
      <w:r xml:space="preserve">
        <w:t> </w:t>
      </w:r>
      <w:r>
        <w:t xml:space="preserve">No.</w:t>
      </w:r>
      <w:r xml:space="preserve">
        <w:t> </w:t>
      </w:r>
      <w:r>
        <w:t xml:space="preserve">985</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985:</w:t>
      </w:r>
    </w:p>
    <w:p w:rsidR="003F3435" w:rsidRDefault="0032493E">
      <w:pPr>
        <w:spacing w:line="480" w:lineRule="auto"/>
        <w:jc w:val="both"/>
        <w:tabs>
          <w:tab w:val="right" w:leader="none" w:pos="9350"/>
        </w:tabs>
      </w:pPr>
      <w:r>
        <w:t xml:space="preserve">By:</w:t>
      </w:r>
      <w:r xml:space="preserve">
        <w:t> </w:t>
      </w:r>
      <w:r xml:space="preserve">
        <w:t> </w:t>
      </w:r>
      <w:r>
        <w:t xml:space="preserve">Huberty</w:t>
      </w:r>
      <w:r xml:space="preserve">
        <w:tab wTab="150" tlc="none" cTlc="0"/>
      </w:r>
      <w:r>
        <w:t xml:space="preserve">C.S.H.B.</w:t>
      </w:r>
      <w:r xml:space="preserve">
        <w:t> </w:t>
      </w:r>
      <w:r>
        <w:t xml:space="preserve">No.</w:t>
      </w:r>
      <w:r xml:space="preserve">
        <w:t> </w:t>
      </w:r>
      <w:r>
        <w:t xml:space="preserve">985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inclusion of information relating to human trafficking prevention in the curriculum of driver education and driving safety courses.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shall be known as the Julia Wells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1001, Education Code, is amended by adding Section 1001.1021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1001.1021.</w:t>
      </w:r>
      <w:r>
        <w:rPr>
          <w:u w:val="single"/>
        </w:rPr>
        <w:t xml:space="preserve"> </w:t>
      </w:r>
      <w:r>
        <w:rPr>
          <w:u w:val="single"/>
        </w:rPr>
        <w:t xml:space="preserve"> </w:t>
      </w:r>
      <w:r>
        <w:rPr>
          <w:u w:val="single"/>
        </w:rPr>
        <w:t xml:space="preserve">HUMAN TRAFFICKING PREVENTION INFORMATION.  (a)  The commission by rule shall require that information relating to human trafficking prevention be included in the curriculum of any driver education course or driving safety course.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developing rules under this section, the commission shall consult with the human trafficking prevention coordinating council established under Section 402.034, Government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Not later than May 1, 2022, the Texas Commission of Licensing and Regulation shall adopt the rules required by Section 1001.1021, Education Code, as added by this Act.</w:t>
      </w:r>
    </w:p>
    <w:p w:rsidR="003F3435" w:rsidRDefault="0032493E">
      <w:pPr>
        <w:spacing w:line="480" w:lineRule="auto"/>
        <w:ind w:firstLine="720"/>
        <w:jc w:val="both"/>
      </w:pPr>
      <w:r>
        <w:t xml:space="preserve">(b)</w:t>
      </w:r>
      <w:r xml:space="preserve">
        <w:t> </w:t>
      </w:r>
      <w:r xml:space="preserve">
        <w:t> </w:t>
      </w:r>
      <w:r>
        <w:t xml:space="preserve">Each driver education course or driving safety course held on or after September 1, 2022, must include in the course curriculum the information required by Section 1001.1021, Education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985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