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87R20898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 Allison, Lozano,</w:t>
      </w:r>
      <w:r xml:space="preserve">
        <w:tab wTab="150" tlc="none" cTlc="0"/>
      </w:r>
      <w:r>
        <w:t xml:space="preserve">H.B.</w:t>
      </w:r>
      <w:r xml:space="preserve">
        <w:t> </w:t>
      </w:r>
      <w:r>
        <w:t xml:space="preserve">No.</w:t>
      </w:r>
      <w:r xml:space="preserve">
        <w:t> </w:t>
      </w:r>
      <w:r>
        <w:t xml:space="preserve">1016</w:t>
      </w:r>
    </w:p>
    <w:p w:rsidR="003F3435" w:rsidRDefault="0032493E">
      <w:pPr>
        <w:jc w:val="both"/>
      </w:pPr>
      <w:r xml:space="preserve">
        <w:t> </w:t>
      </w:r>
      <w:r xml:space="preserve">
        <w:t> </w:t>
      </w:r>
      <w:r xml:space="preserve">
        <w:t> </w:t>
      </w:r>
      <w:r xml:space="preserve">
        <w:t> </w:t>
      </w:r>
      <w:r xml:space="preserve">
        <w:t> </w:t>
      </w:r>
      <w:r>
        <w:t xml:space="preserve">González of El Paso</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1016:</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1016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emergency school drills and exercises conducted by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37.114, Education Code, is amended to read as follows:</w:t>
      </w:r>
    </w:p>
    <w:p w:rsidR="003F3435" w:rsidRDefault="0032493E">
      <w:pPr>
        <w:spacing w:line="480" w:lineRule="auto"/>
        <w:ind w:firstLine="720"/>
        <w:jc w:val="both"/>
      </w:pPr>
      <w:r>
        <w:t xml:space="preserve">Sec.</w:t>
      </w:r>
      <w:r xml:space="preserve">
        <w:t> </w:t>
      </w:r>
      <w:r>
        <w:t xml:space="preserve">37.114.</w:t>
      </w:r>
      <w:r xml:space="preserve">
        <w:t> </w:t>
      </w:r>
      <w:r xml:space="preserve">
        <w:t> </w:t>
      </w:r>
      <w:r>
        <w:rPr>
          <w:u w:val="single"/>
        </w:rPr>
        <w:t xml:space="preserve">BEST PRACTICES FOR</w:t>
      </w:r>
      <w:r>
        <w:t xml:space="preserve"> EMERGENCY </w:t>
      </w:r>
      <w:r>
        <w:rPr>
          <w:u w:val="single"/>
        </w:rPr>
        <w:t xml:space="preserve">SCHOOL DRILLS AND EXERCISES</w:t>
      </w:r>
      <w:r>
        <w:t xml:space="preserve"> [</w:t>
      </w:r>
      <w:r>
        <w:rPr>
          <w:strike/>
        </w:rPr>
        <w:t xml:space="preserve">EVACUATIONS</w:t>
      </w:r>
      <w:r>
        <w:t xml:space="preserve">]; MANDATORY SCHOOL DRILLS. The commissioner, in consultation with the Texas School Safety Center and the state fire marshal, shall adopt rules:</w:t>
      </w:r>
    </w:p>
    <w:p w:rsidR="003F3435" w:rsidRDefault="0032493E">
      <w:pPr>
        <w:spacing w:line="480" w:lineRule="auto"/>
        <w:ind w:firstLine="1440"/>
        <w:jc w:val="both"/>
      </w:pPr>
      <w:r>
        <w:t xml:space="preserve">(1)</w:t>
      </w:r>
      <w:r xml:space="preserve">
        <w:t> </w:t>
      </w:r>
      <w:r xml:space="preserve">
        <w:t> </w:t>
      </w:r>
      <w:r>
        <w:t xml:space="preserve">providing </w:t>
      </w:r>
      <w:r>
        <w:rPr>
          <w:u w:val="single"/>
        </w:rPr>
        <w:t xml:space="preserve">best practices</w:t>
      </w:r>
      <w:r>
        <w:t xml:space="preserve"> [</w:t>
      </w:r>
      <w:r>
        <w:rPr>
          <w:strike/>
        </w:rPr>
        <w:t xml:space="preserve">procedures</w:t>
      </w:r>
      <w:r>
        <w:t xml:space="preserve">] for </w:t>
      </w:r>
      <w:r>
        <w:rPr>
          <w:u w:val="single"/>
        </w:rPr>
        <w:t xml:space="preserve">conducting</w:t>
      </w:r>
      <w:r>
        <w:t xml:space="preserve"> [</w:t>
      </w:r>
      <w:r>
        <w:rPr>
          <w:strike/>
        </w:rPr>
        <w:t xml:space="preserve">evacuating and securing school property during an</w:t>
      </w:r>
      <w:r>
        <w:t xml:space="preserve">] emergency </w:t>
      </w:r>
      <w:r>
        <w:rPr>
          <w:u w:val="single"/>
        </w:rPr>
        <w:t xml:space="preserve">school drills and exercises, including definitions for relevant terms</w:t>
      </w:r>
      <w:r>
        <w:t xml:space="preserve">; and</w:t>
      </w:r>
    </w:p>
    <w:p w:rsidR="003F3435" w:rsidRDefault="0032493E">
      <w:pPr>
        <w:spacing w:line="480" w:lineRule="auto"/>
        <w:ind w:firstLine="1440"/>
        <w:jc w:val="both"/>
      </w:pPr>
      <w:r>
        <w:t xml:space="preserve">(2)</w:t>
      </w:r>
      <w:r xml:space="preserve">
        <w:t> </w:t>
      </w:r>
      <w:r xml:space="preserve">
        <w:t> </w:t>
      </w:r>
      <w:r>
        <w:t xml:space="preserve">designating the number of mandatory school drills to be conducted each semester of the school year, not to exceed eight drills, including designating the number of:</w:t>
      </w:r>
    </w:p>
    <w:p w:rsidR="003F3435" w:rsidRDefault="0032493E">
      <w:pPr>
        <w:spacing w:line="480" w:lineRule="auto"/>
        <w:ind w:firstLine="2160"/>
        <w:jc w:val="both"/>
      </w:pPr>
      <w:r>
        <w:t xml:space="preserve">(A)</w:t>
      </w:r>
      <w:r xml:space="preserve">
        <w:t> </w:t>
      </w:r>
      <w:r xml:space="preserve">
        <w:t> </w:t>
      </w:r>
      <w:r>
        <w:t xml:space="preserve">evacuation fire exit drills; and</w:t>
      </w:r>
    </w:p>
    <w:p w:rsidR="003F3435" w:rsidRDefault="0032493E">
      <w:pPr>
        <w:spacing w:line="480" w:lineRule="auto"/>
        <w:ind w:firstLine="2160"/>
        <w:jc w:val="both"/>
      </w:pPr>
      <w:r>
        <w:t xml:space="preserve">(B)</w:t>
      </w:r>
      <w:r xml:space="preserve">
        <w:t> </w:t>
      </w:r>
      <w:r xml:space="preserve">
        <w:t> </w:t>
      </w:r>
      <w:r>
        <w:t xml:space="preserve">lockdown, lockout, shelter-in-place, and evacuation drills.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37, Education Code, is amended by adding Section 37.1141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37.1141.</w:t>
      </w:r>
      <w:r>
        <w:rPr>
          <w:u w:val="single"/>
        </w:rPr>
        <w:t xml:space="preserve"> </w:t>
      </w:r>
      <w:r>
        <w:rPr>
          <w:u w:val="single"/>
        </w:rPr>
        <w:t xml:space="preserve"> </w:t>
      </w:r>
      <w:r>
        <w:rPr>
          <w:u w:val="single"/>
        </w:rPr>
        <w:t xml:space="preserve">ACTIVE THREAT EXERCISES.  (a) </w:t>
      </w:r>
      <w:r>
        <w:rPr>
          <w:u w:val="single"/>
        </w:rPr>
        <w:t xml:space="preserve"> </w:t>
      </w:r>
      <w:r>
        <w:rPr>
          <w:u w:val="single"/>
        </w:rPr>
        <w:t xml:space="preserve">Before a school district may conduct an active threat exercise, including an active shooter simulation, the district shall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notice of the exercise is provided to students expected to participate in the exercise, the parents of those students, and staff likely to be part of the exercise, including information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on which the exercise will occur;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content, form, and tone of the exercise;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whether the exercise will include a live simulation that mimics or appears to be an actual shooting incident;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exercise is announced to students and faculty before the start of the exercise, including, if applicable, an announcement that the exercise will include a live simulation that mimics or appears to be an actual threat, such as a shooting incident;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first responder organizations that would likely respond in the event of a false report or alarm are notified regarding the exercise;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safe zone is created around the area in which the exercise will be conducted to keep out actual firearms, ammunition, and other weapons;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content of the exercise: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age appropriate and developmentally appropriate;</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been developed by a team of school administrators, teachers, school-based mental health professionals, and law enforcement officers, with input from parents and students;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designed to support the well-being of students who participate in the exercise before, during, and after the exercise is conducted;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data regarding the efficacy and impact of the exercise will be tracked, including any feedback regarding the exercise from students, staff, or family members of students or staff.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shall submit data collected under Subsection (a)(6) to the Texas School Safety Center.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adopt rules as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12.104(b), Education Code, as amended by Chapters 262 (H.B. 1597), 464 (S.B. 11), 467 (H.B. 4170), and 943 (H.B. 3),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(S)</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(T)</w:t>
      </w:r>
      <w:r xml:space="preserve">
        <w:t> </w:t>
      </w:r>
      <w:r xml:space="preserve">
        <w:t> </w:t>
      </w:r>
      <w:r>
        <w:t xml:space="preserve">establishment of residency under Section 25.001</w:t>
      </w:r>
      <w:r>
        <w:rPr>
          <w:u w:val="single"/>
        </w:rPr>
        <w:t xml:space="preserve">;</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school safety requirements under Sections 37.108, 37.1081, 37.1082, 37.109, 37.113, 37.114, </w:t>
      </w:r>
      <w:r>
        <w:rPr>
          <w:u w:val="single"/>
        </w:rPr>
        <w:t xml:space="preserve">37.1141,</w:t>
      </w:r>
      <w:r>
        <w:t xml:space="preserve"> </w:t>
      </w:r>
      <w:r>
        <w:t xml:space="preserve">37.115, 37.207, and 37.2071</w:t>
      </w:r>
      <w:r>
        <w:rPr>
          <w:u w:val="single"/>
        </w:rPr>
        <w:t xml:space="preserve">;</w:t>
      </w:r>
    </w:p>
    <w:p w:rsidR="003F3435" w:rsidRDefault="0032493E">
      <w:pPr>
        <w:spacing w:line="480" w:lineRule="auto"/>
        <w:ind w:firstLine="2160"/>
        <w:jc w:val="both"/>
      </w:pPr>
      <w:r>
        <w:rPr>
          <w:u w:val="single"/>
        </w:rPr>
        <w:t xml:space="preserve">(V)</w:t>
      </w:r>
      <w:r xml:space="preserve">
        <w:t> </w:t>
      </w:r>
      <w:r>
        <w:t xml:space="preserve">[</w:t>
      </w:r>
      <w:r>
        <w:rPr>
          <w:strike/>
        </w:rPr>
        <w:t xml:space="preserve">(T)</w:t>
      </w:r>
      <w:r>
        <w:t xml:space="preserve">]</w:t>
      </w:r>
      <w:r xml:space="preserve">
        <w:t> </w:t>
      </w:r>
      <w:r xml:space="preserve">
        <w:t> </w:t>
      </w:r>
      <w:r>
        <w:t xml:space="preserve">the early childhood literacy and mathematics proficiency plans under Section 11.185; and</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the college, career, and military readiness plans under Section 11.186.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