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87R645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1049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a deputy sheriff, reserve deputy sheriff, deputy constable, or reserve deputy constable to take an official oath.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85.003, Local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person appointed as a deputy, before beginning to perform the duties of office, must take and subscribe the official oath, which, together with the certificate of the officer administering the oath, must be endorsed on the appointment.  The appointment and oath shall be deposited and recorded in the county clerk's office.  A list of the appointments shall be posted in a conspicuous place in that office.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reappointed as a deputy may continue to perform the duties of office before retaking the official oath. The deputy must retake the oath as soon as possible after being reappointed.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85.004, Local Government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(c-1) </w:t>
      </w:r>
      <w:r>
        <w:rPr>
          <w:u w:val="single"/>
        </w:rPr>
        <w:t xml:space="preserve">or (c-2)</w:t>
      </w:r>
      <w:r>
        <w:t xml:space="preserve">, a reserve deputy, before beginning to perform the duties of office and at the time of appointment, must file an oath and execute and file a bond in the amount of $2,000 payable to the sheriff.</w:t>
      </w:r>
      <w:r xml:space="preserve">
        <w:t> </w:t>
      </w:r>
      <w:r xml:space="preserve">
        <w:t> </w:t>
      </w:r>
      <w:r>
        <w:t xml:space="preserve">The oath and bond shall be filed with the county clerk.</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reappointed as a reserve deputy may continue to perform the duties of office before retaking the official oath. The reserve deputy must retake the oath as soon as possible after being reappointed.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Each deputy constable must qualify in the manner provided for deputy sheriffs </w:t>
      </w:r>
      <w:r>
        <w:rPr>
          <w:u w:val="single"/>
        </w:rPr>
        <w:t xml:space="preserve">under Section 85.003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86.012, Local Government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(c-1), a reserve deputy constable must take the official oath and must execute a bond in the amount of $2,000, payable to the constable.</w:t>
      </w:r>
      <w:r xml:space="preserve">
        <w:t> </w:t>
      </w:r>
      <w:r xml:space="preserve">
        <w:t> </w:t>
      </w:r>
      <w:r>
        <w:t xml:space="preserve">The oath and bond must be filed with the county clerk of the county in which the appointment is made.</w:t>
      </w:r>
      <w:r xml:space="preserve">
        <w:t> </w:t>
      </w:r>
      <w:r xml:space="preserve">
        <w:t> </w:t>
      </w:r>
      <w:r>
        <w:rPr>
          <w:u w:val="single"/>
        </w:rPr>
        <w:t xml:space="preserve">Except as provided by Subsection (c-2), the</w:t>
      </w:r>
      <w:r>
        <w:t xml:space="preserve"> [</w:t>
      </w:r>
      <w:r>
        <w:rPr>
          <w:strike/>
        </w:rPr>
        <w:t xml:space="preserve">The</w:t>
      </w:r>
      <w:r>
        <w:t xml:space="preserve">] oath and bond must be given before the reserve deputy constable's entry on duty and simultaneously with the officer's appointment.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reappointed as a reserve deputy constable may continue to perform the duties of office before retaking the official oath. The reserve deputy constable must retake the oath as soon as possible after being reappointed.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