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Bailes, Rogers, White</w:t>
      </w:r>
      <w:r>
        <w:t xml:space="preserve"> 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1090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Nichols)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10,</w:t>
      </w:r>
      <w:r xml:space="preserve">
        <w:t> </w:t>
      </w:r>
      <w:r>
        <w:t xml:space="preserve">2021; May</w:t>
      </w:r>
      <w:r xml:space="preserve">
        <w:t> </w:t>
      </w:r>
      <w:r>
        <w:t xml:space="preserve">11,</w:t>
      </w:r>
      <w:r xml:space="preserve">
        <w:t> </w:t>
      </w:r>
      <w:r>
        <w:t xml:space="preserve">2021, read first time and referred to Committee on Local Government; May</w:t>
      </w:r>
      <w:r xml:space="preserve">
        <w:t> </w:t>
      </w:r>
      <w:r>
        <w:t xml:space="preserve">22,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8,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22,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appraisal for ad valorem tax purposes of real property that was erroneously omitted from an appraisal roll in a previous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25.21(a),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If the chief appraiser discovers that real property was omitted from an appraisal roll in any one of the </w:t>
      </w:r>
      <w:r>
        <w:rPr>
          <w:u w:val="single"/>
        </w:rPr>
        <w:t xml:space="preserve">three</w:t>
      </w:r>
      <w:r>
        <w:t xml:space="preserve"> [</w:t>
      </w:r>
      <w:r>
        <w:rPr>
          <w:strike/>
        </w:rPr>
        <w:t xml:space="preserve">five</w:t>
      </w:r>
      <w:r>
        <w:t xml:space="preserve">] preceding </w:t>
      </w:r>
      <w:r>
        <w:rPr>
          <w:u w:val="single"/>
        </w:rPr>
        <w:t xml:space="preserve">tax</w:t>
      </w:r>
      <w:r>
        <w:t xml:space="preserve"> years or that personal property was omitted from an appraisal roll in one of the two preceding </w:t>
      </w:r>
      <w:r>
        <w:rPr>
          <w:u w:val="single"/>
        </w:rPr>
        <w:t xml:space="preserve">tax</w:t>
      </w:r>
      <w:r>
        <w:t xml:space="preserve"> years, </w:t>
      </w:r>
      <w:r>
        <w:rPr>
          <w:u w:val="single"/>
        </w:rPr>
        <w:t xml:space="preserve">the chief appraiser</w:t>
      </w:r>
      <w:r>
        <w:t xml:space="preserve"> [</w:t>
      </w:r>
      <w:r>
        <w:rPr>
          <w:strike/>
        </w:rPr>
        <w:t xml:space="preserve">he</w:t>
      </w:r>
      <w:r>
        <w:t xml:space="preserve">] shall appraise the property as of January 1 of each </w:t>
      </w:r>
      <w:r>
        <w:rPr>
          <w:u w:val="single"/>
        </w:rPr>
        <w:t xml:space="preserve">tax</w:t>
      </w:r>
      <w:r>
        <w:t xml:space="preserve"> year that it was omitted and enter the property and its appraised value in the appraisal records.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