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87R3643 DRS-F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Beckley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mandatory sales price disclosure in real property sales; providing a civil penalty.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12, Property Code, is amended by adding Section 12.0014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12.0014.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MANDATORY SALES PRICE DISCLOSURE.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A person may not file for record or have recorded in the county clerk's office an instrument conveying real property under a contract for sale unless the instrument discloses the sales price of the property.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purchaser of any property for which an instrument is recorded in violation of Subsection (a) is liable to the state for a civil penalty for each violation in an amount equal to five percent of the sales price of the property.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or the county or district attorney for the county in which the property is located may bring suit to recover a penalty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apply to an instrument conveying only a mineral interest in real property.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