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87R1640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Huberty, Guillen</w:t>
      </w:r>
      <w:r xml:space="preserve">
        <w:tab wTab="150" tlc="none" cTlc="0"/>
      </w:r>
      <w:r>
        <w:t xml:space="preserve">H.B.</w:t>
      </w:r>
      <w:r xml:space="preserve">
        <w:t> </w:t>
      </w:r>
      <w:r>
        <w:t xml:space="preserve">No.</w:t>
      </w:r>
      <w:r xml:space="preserve">
        <w:t> </w:t>
      </w:r>
      <w:r>
        <w:t xml:space="preserve">1147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military readiness for purposes of the college, career, or military readiness outcomes bonus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48.110(f),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purposes of this section, an annual graduate demonstrates:</w:t>
      </w:r>
    </w:p>
    <w:p w:rsidR="003F3435" w:rsidRDefault="0032493E">
      <w:pPr>
        <w:spacing w:line="480" w:lineRule="auto"/>
        <w:ind w:firstLine="1440"/>
        <w:jc w:val="both"/>
      </w:pPr>
      <w:r>
        <w:t xml:space="preserve">(1)</w:t>
      </w:r>
      <w:r xml:space="preserve">
        <w:t> </w:t>
      </w:r>
      <w:r xml:space="preserve">
        <w:t> </w:t>
      </w:r>
      <w:r>
        <w:t xml:space="preserve">college readiness if the annual graduate:</w:t>
      </w:r>
    </w:p>
    <w:p w:rsidR="003F3435" w:rsidRDefault="0032493E">
      <w:pPr>
        <w:spacing w:line="480" w:lineRule="auto"/>
        <w:ind w:firstLine="2160"/>
        <w:jc w:val="both"/>
      </w:pPr>
      <w:r>
        <w:t xml:space="preserve">(A)</w:t>
      </w:r>
      <w:r xml:space="preserve">
        <w:t> </w:t>
      </w:r>
      <w:r xml:space="preserve">
        <w:t> </w:t>
      </w:r>
      <w:r>
        <w:t xml:space="preserve">achieves college readiness standards used for accountability purposes under Chapter 39 on the ACT, the SAT, or an assessment instrument designated by the Texas Higher Education Coordinating Board under Section 51.334;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enrolls at a postsecondary educational institution;</w:t>
      </w:r>
    </w:p>
    <w:p w:rsidR="003F3435" w:rsidRDefault="0032493E">
      <w:pPr>
        <w:spacing w:line="480" w:lineRule="auto"/>
        <w:ind w:firstLine="1440"/>
        <w:jc w:val="both"/>
      </w:pPr>
      <w:r>
        <w:t xml:space="preserve">(2)</w:t>
      </w:r>
      <w:r xml:space="preserve">
        <w:t> </w:t>
      </w:r>
      <w:r xml:space="preserve">
        <w:t> </w:t>
      </w:r>
      <w:r>
        <w:t xml:space="preserve">career readiness if the annual graduate:</w:t>
      </w:r>
    </w:p>
    <w:p w:rsidR="003F3435" w:rsidRDefault="0032493E">
      <w:pPr>
        <w:spacing w:line="480" w:lineRule="auto"/>
        <w:ind w:firstLine="2160"/>
        <w:jc w:val="both"/>
      </w:pPr>
      <w:r>
        <w:t xml:space="preserve">(A)</w:t>
      </w:r>
      <w:r xml:space="preserve">
        <w:t> </w:t>
      </w:r>
      <w:r xml:space="preserve">
        <w:t> </w:t>
      </w:r>
      <w:r>
        <w:t xml:space="preserve">achieves college readiness standards used for accountability purposes under Chapter 39 on the ACT, the SAT, or an assessment instrument designated by the Texas Higher Education Coordinating Board under Section 51.334;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earns an industry-accepted certificate; and</w:t>
      </w:r>
    </w:p>
    <w:p w:rsidR="003F3435" w:rsidRDefault="0032493E">
      <w:pPr>
        <w:spacing w:line="480" w:lineRule="auto"/>
        <w:ind w:firstLine="1440"/>
        <w:jc w:val="both"/>
      </w:pPr>
      <w:r>
        <w:t xml:space="preserve">(3)</w:t>
      </w:r>
      <w:r xml:space="preserve">
        <w:t> </w:t>
      </w:r>
      <w:r xml:space="preserve">
        <w:t> </w:t>
      </w:r>
      <w:r>
        <w:t xml:space="preserve">military readiness if the annual graduate:</w:t>
      </w:r>
    </w:p>
    <w:p w:rsidR="003F3435" w:rsidRDefault="0032493E">
      <w:pPr>
        <w:spacing w:line="480" w:lineRule="auto"/>
        <w:ind w:firstLine="2160"/>
        <w:jc w:val="both"/>
      </w:pPr>
      <w:r>
        <w:t xml:space="preserve">(A)</w:t>
      </w:r>
      <w:r xml:space="preserve">
        <w:t> </w:t>
      </w:r>
      <w:r xml:space="preserve">
        <w:t> </w:t>
      </w:r>
      <w:r>
        <w:t xml:space="preserve">achieves a passing score set by the applicable military branch on the Armed Services Vocational Aptitude Battery;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enlists in the armed forces of the United States </w:t>
      </w:r>
      <w:r>
        <w:rPr>
          <w:u w:val="single"/>
        </w:rPr>
        <w:t xml:space="preserve">or the Texas National Guard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