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87R20742 MP-F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1155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1155: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Romero, Jr.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1155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municipal utility districts  to select the municipality that will have authority over the 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54.0163, Water Code, is amended by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district may not change a selection made under this section without the consent of all affected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54.0163(e), Water Code, as added by this Act, applies to a selection of municipal authority made by a municipal utility district under Section 54.0163, Water Code, regardless of the date the selection was made.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1155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