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87R3149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protection for public employees who report violations of law by governmental entities or other public employees;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554, Government Code, is amended by adding Section 554.0025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554.0025.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IDENTITY OF REPORTING PUBLIC EMPLOYEE PROHIBITED; OFFENSE.  (a)  A person commits an offense if the person discloses the identity of a public employee who in good faith reports a violation of law by the employing state or local governmental entity or another public employee to an appropriate law enforcement authority if the disclosure is made to a person who is not assisting in the investigation or prosecution of the violation of law reported by the public employee.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an affirmative defense to prosecution under this section that the public employee who reported the violation of law consented to the disclosure of the employee's identity.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