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87R2188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Price, Rose, Minjarez, Stucky,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FOR CERTAIN SPECIALTY COURT PROGRAMS.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specialty court account established under Section 133.121, Local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Money deposited to the account under this section may be used only for the purposes described by Section 133.121,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