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87R2188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FOR CERTAIN SPECIALTY COURT PROGRAMS.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specialty court account established under Section 133.121, Local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Money deposited to the account under this section may be used only for the purposes described by Section 133.121,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