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1284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the injection and geologic storage of carbon dioxide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382.501, Health and Safety Code, is amended by adding Subdivisions (5) and (6) to read as follows: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"Offshore" has the meaning assigned by Section 27.040, Water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"Railroad commission" means the Railroad Commission of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382.502, Health and Safety Code, is amended to read as follows:</w:t>
      </w:r>
    </w:p>
    <w:p w:rsidR="003F3435" w:rsidRDefault="0032493E">
      <w:pPr>
        <w:spacing w:line="480" w:lineRule="auto"/>
        <w:ind w:firstLine="720"/>
        <w:jc w:val="both"/>
      </w:pPr>
      <w:r>
        <w:t xml:space="preserve">Sec.</w:t>
      </w:r>
      <w:r xml:space="preserve">
        <w:t> </w:t>
      </w:r>
      <w:r>
        <w:t xml:space="preserve">382.502.</w:t>
      </w:r>
      <w:r xml:space="preserve">
        <w:t> </w:t>
      </w:r>
      <w:r xml:space="preserve">
        <w:t> </w:t>
      </w:r>
      <w:r>
        <w:t xml:space="preserve">RULES</w:t>
      </w:r>
      <w:r>
        <w:rPr>
          <w:u w:val="single"/>
        </w:rPr>
        <w:t xml:space="preserve">; ENFORCEMENT</w:t>
      </w:r>
      <w:r>
        <w:t xml:space="preserve">.  (a)  The </w:t>
      </w:r>
      <w:r>
        <w:rPr>
          <w:u w:val="single"/>
        </w:rPr>
        <w:t xml:space="preserve">railroad</w:t>
      </w:r>
      <w:r>
        <w:t xml:space="preserve"> commission by rule may adopt standards for the location, construction, maintenance, monitoring, and operation of a carbon dioxide repository.</w:t>
      </w:r>
    </w:p>
    <w:p w:rsidR="003F3435" w:rsidRDefault="0032493E">
      <w:pPr>
        <w:spacing w:line="480" w:lineRule="auto"/>
        <w:ind w:firstLine="720"/>
        <w:jc w:val="both"/>
      </w:pPr>
      <w:r>
        <w:t xml:space="preserve">(b)</w:t>
      </w:r>
      <w:r xml:space="preserve">
        <w:t> </w:t>
      </w:r>
      <w:r xml:space="preserve">
        <w:t> </w:t>
      </w:r>
      <w:r>
        <w:t xml:space="preserve">If the United States Environmental Protection Agency issues requirements regarding carbon dioxide sequestration, the </w:t>
      </w:r>
      <w:r>
        <w:rPr>
          <w:u w:val="single"/>
        </w:rPr>
        <w:t xml:space="preserve">railroad</w:t>
      </w:r>
      <w:r>
        <w:t xml:space="preserve"> commission shall ensure that the construction, maintenance, monitoring, and operation of the carbon dioxide repository under this subchapter comply with those requirements.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Subchapter F, Chapter 27, Water Code, applies to the civil, administrative, or criminal enforcement of a rule adopted by the railroad commission under this section in the same manner as Subchapter F, Chapter 27, Water Code, applies to the civil, administrative, or criminal enforcement of a rule adopted by the railroad commission under Chapter 27,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penalty collected under this section shall be deposited to the credit of the anthropogenic carbon dioxide storage trust fund established under Section 121.003, Natural Resources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382.506, Health and Safety Code, is amended by amending Subsections (a) and (b) and adding Subsection (e)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railroad</w:t>
      </w:r>
      <w:r>
        <w:t xml:space="preserve"> commission by rule may establish standards for the measurement, monitoring, and verification of the permanent storage status of the carbon dioxide in the carbon dioxide repository.</w:t>
      </w:r>
    </w:p>
    <w:p w:rsidR="003F3435" w:rsidRDefault="0032493E">
      <w:pPr>
        <w:spacing w:line="480" w:lineRule="auto"/>
        <w:ind w:firstLine="720"/>
        <w:jc w:val="both"/>
      </w:pPr>
      <w:r>
        <w:t xml:space="preserve">(b)</w:t>
      </w:r>
      <w:r xml:space="preserve">
        <w:t> </w:t>
      </w:r>
      <w:r xml:space="preserve">
        <w:t> </w:t>
      </w:r>
      <w:r>
        <w:t xml:space="preserve">The bureau shall </w:t>
      </w:r>
      <w:r>
        <w:rPr>
          <w:u w:val="single"/>
        </w:rPr>
        <w:t xml:space="preserve">review any</w:t>
      </w:r>
      <w:r>
        <w:t xml:space="preserve"> [</w:t>
      </w:r>
      <w:r>
        <w:rPr>
          <w:strike/>
        </w:rPr>
        <w:t xml:space="preserve">perform the</w:t>
      </w:r>
      <w:r>
        <w:t xml:space="preserve">] measurement, monitoring, and verification of the permanent storage status of carbon dioxide in the carbon dioxide repository </w:t>
      </w:r>
      <w:r>
        <w:rPr>
          <w:u w:val="single"/>
        </w:rPr>
        <w:t xml:space="preserve">performed by another person at the direction of the state</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use revenue from the fee authorized by Section 382.505 to contract with the bureau to perform the functions described by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382.509, Health and Safety Code, is amended to read as follows:</w:t>
      </w:r>
    </w:p>
    <w:p w:rsidR="003F3435" w:rsidRDefault="0032493E">
      <w:pPr>
        <w:spacing w:line="480" w:lineRule="auto"/>
        <w:ind w:firstLine="720"/>
        <w:jc w:val="both"/>
      </w:pPr>
      <w:r>
        <w:t xml:space="preserve">Sec.</w:t>
      </w:r>
      <w:r xml:space="preserve">
        <w:t> </w:t>
      </w:r>
      <w:r>
        <w:t xml:space="preserve">382.509.</w:t>
      </w:r>
      <w:r xml:space="preserve">
        <w:t> </w:t>
      </w:r>
      <w:r xml:space="preserve">
        <w:t> </w:t>
      </w:r>
      <w:r>
        <w:t xml:space="preserve">RATES FOR TRANSPORTATION.  Neither the </w:t>
      </w:r>
      <w:r>
        <w:rPr>
          <w:u w:val="single"/>
        </w:rPr>
        <w:t xml:space="preserve">railroad</w:t>
      </w:r>
      <w:r>
        <w:t xml:space="preserve"> commission nor the board may establish or regulate the rates charged for the transportation of carbon dioxide to the carbon dioxide repository.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121.003, Natural Resources Code, is amended by amending Subsections (c) and (d) and adding Subsection (c-1) to read as follows:</w:t>
      </w:r>
    </w:p>
    <w:p w:rsidR="003F3435" w:rsidRDefault="0032493E">
      <w:pPr>
        <w:spacing w:line="480" w:lineRule="auto"/>
        <w:ind w:firstLine="720"/>
        <w:jc w:val="both"/>
      </w:pPr>
      <w:r>
        <w:t xml:space="preserve">(c)</w:t>
      </w:r>
      <w:r xml:space="preserve">
        <w:t> </w:t>
      </w:r>
      <w:r xml:space="preserve">
        <w:t> </w:t>
      </w:r>
      <w:r>
        <w:t xml:space="preserve">Fees collected by the commission under Subchapter C-1, Chapter 27, Water Code, [</w:t>
      </w:r>
      <w:r>
        <w:rPr>
          <w:strike/>
        </w:rPr>
        <w:t xml:space="preserve">and</w:t>
      </w:r>
      <w:r>
        <w:t xml:space="preserve">] penalties imposed for violations of that subchapter or rules adopted under that subchapter</w:t>
      </w:r>
      <w:r>
        <w:rPr>
          <w:u w:val="single"/>
        </w:rPr>
        <w:t xml:space="preserve">, and funds received by the commission from financial responsibility mechanisms under Section 27.073, Water Code,</w:t>
      </w:r>
      <w:r>
        <w:t xml:space="preserve"> shall be deposited to the credit of the anthropogenic carbon dioxide storage trust fund.</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Penalties imposed for violations of commission rules adopted under Section 382.502, Health and Safety Code, shall be deposited to the credit of the anthropogenic carbon dioxide storage trust fund.</w:t>
      </w:r>
    </w:p>
    <w:p w:rsidR="003F3435" w:rsidRDefault="0032493E">
      <w:pPr>
        <w:spacing w:line="480" w:lineRule="auto"/>
        <w:ind w:firstLine="720"/>
        <w:jc w:val="both"/>
      </w:pPr>
      <w:r>
        <w:t xml:space="preserve">(d)</w:t>
      </w:r>
      <w:r xml:space="preserve">
        <w:t> </w:t>
      </w:r>
      <w:r xml:space="preserve">
        <w:t> </w:t>
      </w:r>
      <w:r>
        <w:t xml:space="preserve">The anthropogenic carbon dioxide storage trust fund may be used by the commission only for:</w:t>
      </w:r>
    </w:p>
    <w:p w:rsidR="003F3435" w:rsidRDefault="0032493E">
      <w:pPr>
        <w:spacing w:line="480" w:lineRule="auto"/>
        <w:ind w:firstLine="1440"/>
        <w:jc w:val="both"/>
      </w:pPr>
      <w:r>
        <w:t xml:space="preserve">(1)</w:t>
      </w:r>
      <w:r xml:space="preserve">
        <w:t> </w:t>
      </w:r>
      <w:r xml:space="preserve">
        <w:t> </w:t>
      </w:r>
      <w:r>
        <w:rPr>
          <w:u w:val="single"/>
        </w:rPr>
        <w:t xml:space="preserve">permitting,</w:t>
      </w:r>
      <w:r>
        <w:t xml:space="preserve"> inspecting, monitoring, investigating, recording, and reporting on geologic storage facilities and associated anthropogenic carbon dioxide injection wells;</w:t>
      </w:r>
    </w:p>
    <w:p w:rsidR="003F3435" w:rsidRDefault="0032493E">
      <w:pPr>
        <w:spacing w:line="480" w:lineRule="auto"/>
        <w:ind w:firstLine="1440"/>
        <w:jc w:val="both"/>
      </w:pPr>
      <w:r>
        <w:t xml:space="preserve">(2)</w:t>
      </w:r>
      <w:r xml:space="preserve">
        <w:t> </w:t>
      </w:r>
      <w:r xml:space="preserve">
        <w:t> </w:t>
      </w:r>
      <w:r>
        <w:t xml:space="preserve">long-term monitoring of geologic storage facilities and associated anthropogenic carbon dioxide injection wells;</w:t>
      </w:r>
    </w:p>
    <w:p w:rsidR="003F3435" w:rsidRDefault="0032493E">
      <w:pPr>
        <w:spacing w:line="480" w:lineRule="auto"/>
        <w:ind w:firstLine="1440"/>
        <w:jc w:val="both"/>
      </w:pPr>
      <w:r>
        <w:t xml:space="preserve">(3)</w:t>
      </w:r>
      <w:r xml:space="preserve">
        <w:t> </w:t>
      </w:r>
      <w:r xml:space="preserve">
        <w:t> </w:t>
      </w:r>
      <w:r>
        <w:t xml:space="preserve">remediation of mechanical problems associated with geologic storage facilities and associated anthropogenic carbon dioxide injection wells;</w:t>
      </w:r>
    </w:p>
    <w:p w:rsidR="003F3435" w:rsidRDefault="0032493E">
      <w:pPr>
        <w:spacing w:line="480" w:lineRule="auto"/>
        <w:ind w:firstLine="1440"/>
        <w:jc w:val="both"/>
      </w:pPr>
      <w:r>
        <w:t xml:space="preserve">(4)</w:t>
      </w:r>
      <w:r xml:space="preserve">
        <w:t> </w:t>
      </w:r>
      <w:r xml:space="preserve">
        <w:t> </w:t>
      </w:r>
      <w:r>
        <w:t xml:space="preserve">repairing mechanical leaks at geologic storage facilities;</w:t>
      </w:r>
    </w:p>
    <w:p w:rsidR="003F3435" w:rsidRDefault="0032493E">
      <w:pPr>
        <w:spacing w:line="480" w:lineRule="auto"/>
        <w:ind w:firstLine="1440"/>
        <w:jc w:val="both"/>
      </w:pPr>
      <w:r>
        <w:t xml:space="preserve">(5)</w:t>
      </w:r>
      <w:r xml:space="preserve">
        <w:t> </w:t>
      </w:r>
      <w:r xml:space="preserve">
        <w:t> </w:t>
      </w:r>
      <w:r>
        <w:t xml:space="preserve">plugging abandoned anthropogenic carbon dioxide injection wells used for geologic storage;</w:t>
      </w:r>
    </w:p>
    <w:p w:rsidR="003F3435" w:rsidRDefault="0032493E">
      <w:pPr>
        <w:spacing w:line="480" w:lineRule="auto"/>
        <w:ind w:firstLine="1440"/>
        <w:jc w:val="both"/>
      </w:pPr>
      <w:r>
        <w:t xml:space="preserve">(6)</w:t>
      </w:r>
      <w:r xml:space="preserve">
        <w:t> </w:t>
      </w:r>
      <w:r xml:space="preserve">
        <w:t> </w:t>
      </w:r>
      <w:r>
        <w:t xml:space="preserve">training and technology transfer related to anthropogenic carbon dioxide injection and geologic storage; and</w:t>
      </w:r>
    </w:p>
    <w:p w:rsidR="003F3435" w:rsidRDefault="0032493E">
      <w:pPr>
        <w:spacing w:line="480" w:lineRule="auto"/>
        <w:ind w:firstLine="1440"/>
        <w:jc w:val="both"/>
      </w:pPr>
      <w:r>
        <w:t xml:space="preserve">(7)</w:t>
      </w:r>
      <w:r xml:space="preserve">
        <w:t> </w:t>
      </w:r>
      <w:r xml:space="preserve">
        <w:t> </w:t>
      </w:r>
      <w:r>
        <w:t xml:space="preserve">compliance and enforcement activities related to geologic storage and associated anthropogenic carbon dioxide injection wells.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202.0545(c), (d), (f), and (h), Tax Code, are amended to read as follows:</w:t>
      </w:r>
    </w:p>
    <w:p w:rsidR="003F3435" w:rsidRDefault="0032493E">
      <w:pPr>
        <w:spacing w:line="480" w:lineRule="auto"/>
        <w:ind w:firstLine="720"/>
        <w:jc w:val="both"/>
      </w:pPr>
      <w:r>
        <w:t xml:space="preserve">(c)</w:t>
      </w:r>
      <w:r xml:space="preserve">
        <w:t> </w:t>
      </w:r>
      <w:r xml:space="preserve">
        <w:t> </w:t>
      </w:r>
      <w:r>
        <w:t xml:space="preserve">To qualify for the tax rate reduction under this section, the operator must:</w:t>
      </w:r>
    </w:p>
    <w:p w:rsidR="003F3435" w:rsidRDefault="0032493E">
      <w:pPr>
        <w:spacing w:line="480" w:lineRule="auto"/>
        <w:ind w:firstLine="1440"/>
        <w:jc w:val="both"/>
      </w:pPr>
      <w:r>
        <w:t xml:space="preserve">(1)</w:t>
      </w:r>
      <w:r xml:space="preserve">
        <w:t> </w:t>
      </w:r>
      <w:r xml:space="preserve">
        <w:t> </w:t>
      </w:r>
      <w:r>
        <w:t xml:space="preserve">apply to the comptroller for the reduction and include with the application any information and documentation that the comptroller may require; and</w:t>
      </w:r>
    </w:p>
    <w:p w:rsidR="003F3435" w:rsidRDefault="0032493E">
      <w:pPr>
        <w:spacing w:line="480" w:lineRule="auto"/>
        <w:ind w:firstLine="1440"/>
        <w:jc w:val="both"/>
      </w:pPr>
      <w:r>
        <w:t xml:space="preserve">(2)</w:t>
      </w:r>
      <w:r xml:space="preserve">
        <w:t> </w:t>
      </w:r>
      <w:r xml:space="preserve">
        <w:t> </w:t>
      </w:r>
      <w:r>
        <w:t xml:space="preserve">apply for a certification from[</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the Railroad Commission of Texas[</w:t>
      </w:r>
      <w:r>
        <w:rPr>
          <w:strike/>
        </w:rPr>
        <w:t xml:space="preserve">, if carbon dioxide used in the project is to be sequestered in an oil or natural gas reservoir;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Texas Commission on Environmental Quality, if carbon dioxide used in the project is to be sequestered in a geological formation other than an oil or natural gas reservoir;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both the Railroad Commission of Texas and the Texas Commission on Environmental Quality if both Paragraphs (A) and (B) apply</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The Railroad Commission of Texas</w:t>
      </w:r>
      <w:r>
        <w:t xml:space="preserve"> [</w:t>
      </w:r>
      <w:r>
        <w:rPr>
          <w:strike/>
        </w:rPr>
        <w:t xml:space="preserve">An agency to which an operator applies for a certification under Subsection (c)(2)</w:t>
      </w:r>
      <w:r>
        <w:t xml:space="preserve">] may issue </w:t>
      </w:r>
      <w:r>
        <w:rPr>
          <w:u w:val="single"/>
        </w:rPr>
        <w:t xml:space="preserve">a</w:t>
      </w:r>
      <w:r>
        <w:t xml:space="preserve"> [</w:t>
      </w:r>
      <w:r>
        <w:rPr>
          <w:strike/>
        </w:rPr>
        <w:t xml:space="preserve">the</w:t>
      </w:r>
      <w:r>
        <w:t xml:space="preserve">] certification </w:t>
      </w:r>
      <w:r>
        <w:rPr>
          <w:u w:val="single"/>
        </w:rPr>
        <w:t xml:space="preserve">under Subsection (c)(2)</w:t>
      </w:r>
      <w:r>
        <w:t xml:space="preserve"> only if the </w:t>
      </w:r>
      <w:r>
        <w:rPr>
          <w:u w:val="single"/>
        </w:rPr>
        <w:t xml:space="preserve">commission</w:t>
      </w:r>
      <w:r>
        <w:t xml:space="preserve"> [</w:t>
      </w:r>
      <w:r>
        <w:rPr>
          <w:strike/>
        </w:rPr>
        <w:t xml:space="preserve">agency</w:t>
      </w:r>
      <w:r>
        <w:t xml:space="preserve">] finds that, based on substantial evidence, there is a reasonable expectation that:</w:t>
      </w:r>
    </w:p>
    <w:p w:rsidR="003F3435" w:rsidRDefault="0032493E">
      <w:pPr>
        <w:spacing w:line="480" w:lineRule="auto"/>
        <w:ind w:firstLine="1440"/>
        <w:jc w:val="both"/>
      </w:pPr>
      <w:r>
        <w:t xml:space="preserve">(1)</w:t>
      </w:r>
      <w:r xml:space="preserve">
        <w:t> </w:t>
      </w:r>
      <w:r xml:space="preserve">
        <w:t> </w:t>
      </w:r>
      <w:r>
        <w:t xml:space="preserve">at least 99 percent of the carbon dioxide sequestered as required by Subsection (a)(4) will remain sequestered for at least 1,000 years; and</w:t>
      </w:r>
    </w:p>
    <w:p w:rsidR="003F3435" w:rsidRDefault="0032493E">
      <w:pPr>
        <w:spacing w:line="480" w:lineRule="auto"/>
        <w:ind w:firstLine="1440"/>
        <w:jc w:val="both"/>
      </w:pPr>
      <w:r>
        <w:t xml:space="preserve">(2)</w:t>
      </w:r>
      <w:r xml:space="preserve">
        <w:t> </w:t>
      </w:r>
      <w:r xml:space="preserve">
        <w:t> </w:t>
      </w:r>
      <w:r>
        <w:t xml:space="preserve">the operator's planned sequestration program will include appropriately designed monitoring and verification measures that will be employed for a period sufficient to demonstrate whether the sequestration program is performing as expected.</w:t>
      </w:r>
    </w:p>
    <w:p w:rsidR="003F3435" w:rsidRDefault="0032493E">
      <w:pPr>
        <w:spacing w:line="480" w:lineRule="auto"/>
        <w:ind w:firstLine="720"/>
        <w:jc w:val="both"/>
      </w:pPr>
      <w:r>
        <w:t xml:space="preserve">(f)</w:t>
      </w:r>
      <w:r xml:space="preserve">
        <w:t> </w:t>
      </w:r>
      <w:r xml:space="preserve">
        <w:t> </w:t>
      </w:r>
      <w:r>
        <w:t xml:space="preserve">The comptroller shall approve the application if the operator submits the certification [</w:t>
      </w:r>
      <w:r>
        <w:rPr>
          <w:strike/>
        </w:rPr>
        <w:t xml:space="preserve">or certifications</w:t>
      </w:r>
      <w:r>
        <w:t xml:space="preserve">] required by Subsection (c)(2) and if the comptroller determines that the oil is otherwise eligible under this section.</w:t>
      </w:r>
    </w:p>
    <w:p w:rsidR="003F3435" w:rsidRDefault="0032493E">
      <w:pPr>
        <w:spacing w:line="480" w:lineRule="auto"/>
        <w:ind w:firstLine="720"/>
        <w:jc w:val="both"/>
      </w:pPr>
      <w:r>
        <w:t xml:space="preserve">(h)</w:t>
      </w:r>
      <w:r xml:space="preserve">
        <w:t> </w:t>
      </w:r>
      <w:r xml:space="preserve">
        <w:t> </w:t>
      </w:r>
      <w:r>
        <w:t xml:space="preserve">The comptroller </w:t>
      </w:r>
      <w:r>
        <w:rPr>
          <w:u w:val="single"/>
        </w:rPr>
        <w:t xml:space="preserve">and</w:t>
      </w:r>
      <w:r>
        <w:t xml:space="preserve">[</w:t>
      </w:r>
      <w:r>
        <w:rPr>
          <w:strike/>
        </w:rPr>
        <w:t xml:space="preserve">,</w:t>
      </w:r>
      <w:r>
        <w:t xml:space="preserve">] the Railroad Commission of Texas[</w:t>
      </w:r>
      <w:r>
        <w:rPr>
          <w:strike/>
        </w:rPr>
        <w:t xml:space="preserve">, and the Texas Commission on Environmental Quality</w:t>
      </w:r>
      <w:r>
        <w:t xml:space="preserve">] may adopt rules and establish procedures to implement and administer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C-1, Chapter 27, Water Code, is amended by adding Section 27.040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27.040.</w:t>
      </w:r>
      <w:r>
        <w:rPr>
          <w:u w:val="single"/>
        </w:rPr>
        <w:t xml:space="preserve"> </w:t>
      </w:r>
      <w:r>
        <w:rPr>
          <w:u w:val="single"/>
        </w:rPr>
        <w:t xml:space="preserve"> </w:t>
      </w:r>
      <w:r>
        <w:rPr>
          <w:u w:val="single"/>
        </w:rPr>
        <w:t xml:space="preserve">DEFINITION.  In this subchapter, "offshore" means the area in the Gulf of Mexico seaward of the coast that is within three marine leagues of the coast.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27.041(a) and (c), Water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Except as provided by Subsection (b), the</w:t>
      </w:r>
      <w:r>
        <w:t xml:space="preserve">] railroad commission has jurisdiction over the </w:t>
      </w:r>
      <w:r>
        <w:rPr>
          <w:u w:val="single"/>
        </w:rPr>
        <w:t xml:space="preserve">onshore and offshore injection and</w:t>
      </w:r>
      <w:r>
        <w:t xml:space="preserve"> geologic storage of carbon dioxide in </w:t>
      </w:r>
      <w:r>
        <w:rPr>
          <w:u w:val="single"/>
        </w:rPr>
        <w:t xml:space="preserve">this state</w:t>
      </w:r>
      <w:r>
        <w:t xml:space="preserve">[</w:t>
      </w:r>
      <w:r>
        <w:rPr>
          <w:strike/>
        </w:rPr>
        <w:t xml:space="preserve">, and the injection of carbon dioxide into, a reservoir that is initially or may be productive of oil, gas, or geothermal resources or a saline formation directly above or below that reservoir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Except as provided by Subsection (b), the</w:t>
      </w:r>
      <w:r>
        <w:t xml:space="preserve">] railroad commission has jurisdiction over a well used for the purpose provided by Subsection (a) regardless of whether the well was initially completed for that purpose or was initially completed for another purpose and is converted to the purpose provided by Subsection (a).</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27.043, Water Code, is amended to read as follows:</w:t>
      </w:r>
    </w:p>
    <w:p w:rsidR="003F3435" w:rsidRDefault="0032493E">
      <w:pPr>
        <w:spacing w:line="480" w:lineRule="auto"/>
        <w:ind w:firstLine="720"/>
        <w:jc w:val="both"/>
      </w:pPr>
      <w:r>
        <w:t xml:space="preserve">Sec.</w:t>
      </w:r>
      <w:r xml:space="preserve">
        <w:t> </w:t>
      </w:r>
      <w:r>
        <w:t xml:space="preserve">27.043.</w:t>
      </w:r>
      <w:r xml:space="preserve">
        <w:t> </w:t>
      </w:r>
      <w:r xml:space="preserve">
        <w:t> </w:t>
      </w:r>
      <w:r>
        <w:t xml:space="preserve">PERMIT FROM RAILROAD COMMISSION. </w:t>
      </w:r>
      <w:r>
        <w:rPr>
          <w:u w:val="single"/>
        </w:rPr>
        <w:t xml:space="preserve">(a)</w:t>
      </w:r>
      <w:r>
        <w:t xml:space="preserve"> A person may not begin drilling or operating an anthropogenic carbon dioxide injection well for geologic storage or constructing or operating a geologic storage facility regulated under this subchapter without first obtaining the necessary permits from the railroad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railroad commission may not issue a permit under this subchapter for the conversion of a previously plugged and abandoned Class I injection well, including any associated waste plume, to a Class VI injection well.</w:t>
      </w:r>
      <w:r>
        <w:t xml:space="preserve"> </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Section 27.046, Water Code, is amended to read as follows:</w:t>
      </w:r>
    </w:p>
    <w:p w:rsidR="003F3435" w:rsidRDefault="0032493E">
      <w:pPr>
        <w:spacing w:line="480" w:lineRule="auto"/>
        <w:ind w:firstLine="720"/>
        <w:jc w:val="both"/>
      </w:pPr>
      <w:r>
        <w:t xml:space="preserve">Sec.</w:t>
      </w:r>
      <w:r xml:space="preserve">
        <w:t> </w:t>
      </w:r>
      <w:r>
        <w:t xml:space="preserve">27.046.</w:t>
      </w:r>
      <w:r xml:space="preserve">
        <w:t> </w:t>
      </w:r>
      <w:r xml:space="preserve">
        <w:t> </w:t>
      </w:r>
      <w:r>
        <w:t xml:space="preserve">LETTER OF DETERMINATION </w:t>
      </w:r>
      <w:r>
        <w:rPr>
          <w:u w:val="single"/>
        </w:rPr>
        <w:t xml:space="preserve">FROM RAILROAD COMMISSION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C-1, Chapter 27, Water Code, is amended by adding Section 27.0461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27.0461.</w:t>
      </w:r>
      <w:r>
        <w:rPr>
          <w:u w:val="single"/>
        </w:rPr>
        <w:t xml:space="preserve"> </w:t>
      </w:r>
      <w:r>
        <w:rPr>
          <w:u w:val="single"/>
        </w:rPr>
        <w:t xml:space="preserve"> </w:t>
      </w:r>
      <w:r>
        <w:rPr>
          <w:u w:val="single"/>
        </w:rPr>
        <w:t xml:space="preserve">LETTER OF DETERMINATION FROM COMMISSION.  A person making an application to the railroad commission for a permit under this subchapter shall submit with the application a letter of determination from the commission concluding that drilling and operating an anthropogenic carbon dioxide injection well for geologic storage or constructing or operating a geologic storage facility will not impact or interfere with any previous or existing Class I injection well, including any associated waste plume, or any other injection well authorized or permitted by the commission.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27.047, Water Code, is amended to read as follows:</w:t>
      </w:r>
    </w:p>
    <w:p w:rsidR="003F3435" w:rsidRDefault="0032493E">
      <w:pPr>
        <w:spacing w:line="480" w:lineRule="auto"/>
        <w:ind w:firstLine="720"/>
        <w:jc w:val="both"/>
      </w:pPr>
      <w:r>
        <w:t xml:space="preserve">Sec.</w:t>
      </w:r>
      <w:r xml:space="preserve">
        <w:t> </w:t>
      </w:r>
      <w:r>
        <w:t xml:space="preserve">27.047.</w:t>
      </w:r>
      <w:r xml:space="preserve">
        <w:t> </w:t>
      </w:r>
      <w:r xml:space="preserve">
        <w:t> </w:t>
      </w:r>
      <w:r>
        <w:t xml:space="preserve">RULES.  The railroad commission shall adopt rules and procedures reasonably required for the performance of its powers, duties, and functions under this subchapter, including rules for:</w:t>
      </w:r>
    </w:p>
    <w:p w:rsidR="003F3435" w:rsidRDefault="0032493E">
      <w:pPr>
        <w:spacing w:line="480" w:lineRule="auto"/>
        <w:ind w:firstLine="1440"/>
        <w:jc w:val="both"/>
      </w:pPr>
      <w:r>
        <w:t xml:space="preserve">(1)</w:t>
      </w:r>
      <w:r xml:space="preserve">
        <w:t> </w:t>
      </w:r>
      <w:r xml:space="preserve">
        <w:t> </w:t>
      </w:r>
      <w:r>
        <w:t xml:space="preserve">the geologic storage and associated injection of anthropogenic carbon dioxide, including:</w:t>
      </w:r>
    </w:p>
    <w:p w:rsidR="003F3435" w:rsidRDefault="0032493E">
      <w:pPr>
        <w:spacing w:line="480" w:lineRule="auto"/>
        <w:ind w:firstLine="2160"/>
        <w:jc w:val="both"/>
      </w:pPr>
      <w:r>
        <w:t xml:space="preserve">(A)</w:t>
      </w:r>
      <w:r xml:space="preserve">
        <w:t> </w:t>
      </w:r>
      <w:r xml:space="preserve">
        <w:t> </w:t>
      </w:r>
      <w:r>
        <w:t xml:space="preserve">geologic site characterization;</w:t>
      </w:r>
    </w:p>
    <w:p w:rsidR="003F3435" w:rsidRDefault="0032493E">
      <w:pPr>
        <w:spacing w:line="480" w:lineRule="auto"/>
        <w:ind w:firstLine="2160"/>
        <w:jc w:val="both"/>
      </w:pPr>
      <w:r>
        <w:t xml:space="preserve">(B)</w:t>
      </w:r>
      <w:r xml:space="preserve">
        <w:t> </w:t>
      </w:r>
      <w:r xml:space="preserve">
        <w:t> </w:t>
      </w:r>
      <w:r>
        <w:t xml:space="preserve">area of review and corrective action;</w:t>
      </w:r>
    </w:p>
    <w:p w:rsidR="003F3435" w:rsidRDefault="0032493E">
      <w:pPr>
        <w:spacing w:line="480" w:lineRule="auto"/>
        <w:ind w:firstLine="2160"/>
        <w:jc w:val="both"/>
      </w:pPr>
      <w:r>
        <w:t xml:space="preserve">(C)</w:t>
      </w:r>
      <w:r xml:space="preserve">
        <w:t> </w:t>
      </w:r>
      <w:r xml:space="preserve">
        <w:t> </w:t>
      </w:r>
      <w:r>
        <w:t xml:space="preserve">well construction;</w:t>
      </w:r>
    </w:p>
    <w:p w:rsidR="003F3435" w:rsidRDefault="0032493E">
      <w:pPr>
        <w:spacing w:line="480" w:lineRule="auto"/>
        <w:ind w:firstLine="2160"/>
        <w:jc w:val="both"/>
      </w:pPr>
      <w:r>
        <w:t xml:space="preserve">(D)</w:t>
      </w:r>
      <w:r xml:space="preserve">
        <w:t> </w:t>
      </w:r>
      <w:r xml:space="preserve">
        <w:t> </w:t>
      </w:r>
      <w:r>
        <w:t xml:space="preserve">operation;</w:t>
      </w:r>
    </w:p>
    <w:p w:rsidR="003F3435" w:rsidRDefault="0032493E">
      <w:pPr>
        <w:spacing w:line="480" w:lineRule="auto"/>
        <w:ind w:firstLine="2160"/>
        <w:jc w:val="both"/>
      </w:pPr>
      <w:r>
        <w:t xml:space="preserve">(E)</w:t>
      </w:r>
      <w:r xml:space="preserve">
        <w:t> </w:t>
      </w:r>
      <w:r xml:space="preserve">
        <w:t> </w:t>
      </w:r>
      <w:r>
        <w:t xml:space="preserve">mechanical integrity testing;</w:t>
      </w:r>
    </w:p>
    <w:p w:rsidR="003F3435" w:rsidRDefault="0032493E">
      <w:pPr>
        <w:spacing w:line="480" w:lineRule="auto"/>
        <w:ind w:firstLine="2160"/>
        <w:jc w:val="both"/>
      </w:pPr>
      <w:r>
        <w:t xml:space="preserve">(F)</w:t>
      </w:r>
      <w:r xml:space="preserve">
        <w:t> </w:t>
      </w:r>
      <w:r xml:space="preserve">
        <w:t> </w:t>
      </w:r>
      <w:r>
        <w:t xml:space="preserve">monitoring;</w:t>
      </w:r>
    </w:p>
    <w:p w:rsidR="003F3435" w:rsidRDefault="0032493E">
      <w:pPr>
        <w:spacing w:line="480" w:lineRule="auto"/>
        <w:ind w:firstLine="2160"/>
        <w:jc w:val="both"/>
      </w:pPr>
      <w:r>
        <w:t xml:space="preserve">(G)</w:t>
      </w:r>
      <w:r xml:space="preserve">
        <w:t> </w:t>
      </w:r>
      <w:r xml:space="preserve">
        <w:t> </w:t>
      </w:r>
      <w:r>
        <w:t xml:space="preserve">well plugging;</w:t>
      </w:r>
    </w:p>
    <w:p w:rsidR="003F3435" w:rsidRDefault="0032493E">
      <w:pPr>
        <w:spacing w:line="480" w:lineRule="auto"/>
        <w:ind w:firstLine="2160"/>
        <w:jc w:val="both"/>
      </w:pPr>
      <w:r>
        <w:t xml:space="preserve">(H)</w:t>
      </w:r>
      <w:r xml:space="preserve">
        <w:t> </w:t>
      </w:r>
      <w:r xml:space="preserve">
        <w:t> </w:t>
      </w:r>
      <w:r>
        <w:t xml:space="preserve">postinjection site care;</w:t>
      </w:r>
    </w:p>
    <w:p w:rsidR="003F3435" w:rsidRDefault="0032493E">
      <w:pPr>
        <w:spacing w:line="480" w:lineRule="auto"/>
        <w:ind w:firstLine="2160"/>
        <w:jc w:val="both"/>
      </w:pPr>
      <w:r>
        <w:t xml:space="preserve">(I)</w:t>
      </w:r>
      <w:r xml:space="preserve">
        <w:t> </w:t>
      </w:r>
      <w:r xml:space="preserve">
        <w:t> </w:t>
      </w:r>
      <w:r>
        <w:t xml:space="preserve">site closure; and</w:t>
      </w:r>
    </w:p>
    <w:p w:rsidR="003F3435" w:rsidRDefault="0032493E">
      <w:pPr>
        <w:spacing w:line="480" w:lineRule="auto"/>
        <w:ind w:firstLine="2160"/>
        <w:jc w:val="both"/>
      </w:pPr>
      <w:r>
        <w:t xml:space="preserve">(J)</w:t>
      </w:r>
      <w:r xml:space="preserve">
        <w:t> </w:t>
      </w:r>
      <w:r xml:space="preserve">
        <w:t> </w:t>
      </w:r>
      <w:r>
        <w:t xml:space="preserve">long-term stewardship;</w:t>
      </w:r>
    </w:p>
    <w:p w:rsidR="003F3435" w:rsidRDefault="0032493E">
      <w:pPr>
        <w:spacing w:line="480" w:lineRule="auto"/>
        <w:ind w:firstLine="1440"/>
        <w:jc w:val="both"/>
      </w:pPr>
      <w:r>
        <w:t xml:space="preserve">(2)</w:t>
      </w:r>
      <w:r xml:space="preserve">
        <w:t> </w:t>
      </w:r>
      <w:r xml:space="preserve">
        <w:t> </w:t>
      </w:r>
      <w:r>
        <w:t xml:space="preserve">the enforcement of this subchapter and rules adopted by the railroad commission under this subchapter; and</w:t>
      </w:r>
    </w:p>
    <w:p w:rsidR="003F3435" w:rsidRDefault="0032493E">
      <w:pPr>
        <w:spacing w:line="480" w:lineRule="auto"/>
        <w:ind w:firstLine="1440"/>
        <w:jc w:val="both"/>
      </w:pPr>
      <w:r>
        <w:t xml:space="preserve">(3)</w:t>
      </w:r>
      <w:r xml:space="preserve">
        <w:t> </w:t>
      </w:r>
      <w:r xml:space="preserve">
        <w:t> </w:t>
      </w:r>
      <w:r>
        <w:t xml:space="preserve">the collection and administration of:</w:t>
      </w:r>
    </w:p>
    <w:p w:rsidR="003F3435" w:rsidRDefault="0032493E">
      <w:pPr>
        <w:spacing w:line="480" w:lineRule="auto"/>
        <w:ind w:firstLine="2160"/>
        <w:jc w:val="both"/>
      </w:pPr>
      <w:r>
        <w:t xml:space="preserve">(A)</w:t>
      </w:r>
      <w:r xml:space="preserve">
        <w:t> </w:t>
      </w:r>
      <w:r xml:space="preserve">
        <w:t> </w:t>
      </w:r>
      <w:r>
        <w:t xml:space="preserve">fees imposed under Section 27.045;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penalties imposed for a violation of this subchapter or rules adopted by the railroad commission under this subchapter</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funds received from financial responsibility mechanisms under Section 27.073</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27.048(b), Water Code, is amended to read as follows:</w:t>
      </w:r>
    </w:p>
    <w:p w:rsidR="003F3435" w:rsidRDefault="0032493E">
      <w:pPr>
        <w:spacing w:line="480" w:lineRule="auto"/>
        <w:ind w:firstLine="720"/>
        <w:jc w:val="both"/>
      </w:pPr>
      <w:r>
        <w:t xml:space="preserve">(b)</w:t>
      </w:r>
      <w:r xml:space="preserve">
        <w:t> </w:t>
      </w:r>
      <w:r xml:space="preserve">
        <w:t> </w:t>
      </w:r>
      <w:r>
        <w:t xml:space="preserve">If rules or regulations adopted to govern the geologic storage and associated injection of anthropogenic carbon dioxide under the federal Safe Drinking Water Act (42 U.S.C. Section 300f et seq.) or another federal statute allow this state to seek primary enforcement authority under the underground injection control program</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railroad commission [</w:t>
      </w:r>
      <w:r>
        <w:rPr>
          <w:strike/>
        </w:rPr>
        <w:t xml:space="preserve">shall seek primacy to administer and enforce the program subject to the jurisdiction granted under this subchapter;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this state</w:t>
      </w:r>
      <w:r>
        <w:t xml:space="preserve">] shall seek primacy to administer and enforce the program for the geologic storage </w:t>
      </w:r>
      <w:r>
        <w:rPr>
          <w:u w:val="single"/>
        </w:rPr>
        <w:t xml:space="preserve">and associated injection</w:t>
      </w:r>
      <w:r>
        <w:t xml:space="preserve"> of </w:t>
      </w:r>
      <w:r>
        <w:rPr>
          <w:u w:val="single"/>
        </w:rPr>
        <w:t xml:space="preserve">anthropogenic</w:t>
      </w:r>
      <w:r>
        <w:t xml:space="preserve"> carbon dioxide in </w:t>
      </w:r>
      <w:r>
        <w:rPr>
          <w:u w:val="single"/>
        </w:rPr>
        <w:t xml:space="preserve">this state, including onshore and offshore geologic storage and associated injection</w:t>
      </w:r>
      <w:r>
        <w:t xml:space="preserve">[</w:t>
      </w:r>
      <w:r>
        <w:rPr>
          <w:strike/>
        </w:rPr>
        <w:t xml:space="preserve">, and the injection of carbon dioxide into, a saline formation</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27.073(b-1), Water Code, is amended to read as follows:</w:t>
      </w:r>
    </w:p>
    <w:p w:rsidR="003F3435" w:rsidRDefault="0032493E">
      <w:pPr>
        <w:spacing w:line="480" w:lineRule="auto"/>
        <w:ind w:firstLine="720"/>
        <w:jc w:val="both"/>
      </w:pPr>
      <w:r>
        <w:t xml:space="preserve">(b-1)</w:t>
      </w:r>
      <w:r xml:space="preserve">
        <w:t> </w:t>
      </w:r>
      <w:r xml:space="preserve">
        <w:t> </w:t>
      </w:r>
      <w:r>
        <w:t xml:space="preserve">The railroad commission is authorized to receive funds as the beneficiary of a financial responsibility mechanism established under this chapter for the proper management of an anthropogenic carbon dioxide injection well or geologic storage facility.  </w:t>
      </w:r>
      <w:r>
        <w:rPr>
          <w:u w:val="single"/>
        </w:rPr>
        <w:t xml:space="preserve">The funds shall be deposited to the credit of the anthropogenic carbon dioxide storage trust fund established under Section 121.003, Natural Resources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27.022 and 27.041(b), Water Code, are repealed.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1284 was passed by the House on April 20, 2021, by the following vote:</w:t>
      </w:r>
      <w:r xml:space="preserve">
        <w:t> </w:t>
      </w:r>
      <w:r xml:space="preserve">
        <w:t> </w:t>
      </w:r>
      <w:r>
        <w:t xml:space="preserve">Yeas 142, Nays 2,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1284 was passed by the Senate on May 21,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