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Eckhardt)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the Concacaf Gold Cup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 Gold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LARGE VENUES.  Section 478.0051(b)(1) does not apply to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].  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