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229.001(d), Local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