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87R5316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hours for the sale and consumption of alcoholic beverages at certain licensed or permitted premises during special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105, Alcoholic Beverage Code, is amended by adding Section 105.11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105.11.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HOURS OF SALE AND CONSUMPTION:  HOTEL BARS DURING SPECIAL EVENTS.  (a) Notwithstanding any other provision of this code, the commission, on the request of the chief executive officer of a municipality, may extend the hours during which alcoholic beverages may be sold and consumed in a licensed or permitted premises located in a hotel in the municipality during a special event that is being held in or near the municipality.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extend the hours for the sale and consumption of alcoholic beverages under this section for a period not to exceed 72 consecutive hours.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