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87R4948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required notice concerning special districts in certain Texas Real Estate Commission contract forms.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1101.155, Occupations Code, is amended by adding Subsections (d)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contract form adopted by the commission for use in the sale and conveyance of real property located in a special district must include notice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name, type, and purpose of the district;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rate of any ad valorem tax or assessment imposed by the district in the preceding tax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dollar amount of any ad valorem taxes or assessments imposed by the district on the appraised value of the property in the preceding tax year.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"special district" has the meaning assigned by Section 178.001, Local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2021, the Texas Real Estate Commission shall update contract forms to comply with Section 1101.155(d), Occupations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