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87R13026 EAS-F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Muñoz, Jr.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1571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exemption for certain cemeteries from cemetery location restrictions.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711.008, Health and Safety Code, is amended by adding Subsection (l)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(l)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(a) does not apply to a cemetery established and operating before September 1, 2021, in a municipality: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with a population of not less than 75,000 and not more than 95,000;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which a state veterans cemetery is located.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1571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