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87R6265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on-site sewage disposal systems on certain leased land that is owned by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366, Health and Safety Code, is amended by adding Section 366.006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366.006.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LEASED LAND OWNED BY FEDERAL GOVERNMENT.  If a tract of land owned by the federal government contains separately leased individual parts, each leased part is considered a separate tract of land for purposes of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