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87R19804 DRS-F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Cortez, Wilson, Toth,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food production on single-family residential lots by a municipality or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217, Local Government Code, is amended by adding Subchapter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Z.  MISCELLANEOUS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217.901.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PRODUCTION ALLOWED ON SINGLE-FAMILY RESIDENTIAL LOT.  (a)  Notwithstanding any other law and except as provided by Subsection (b) or (c), a municipality may not adopt or enforce an ordinance that prohibits any of the following activities on a single-family residential lot: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growing of fruits and vegetables;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raising or keeping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domestic fowls;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adult rabbits.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impose reasonable regulations on the growing of fruits and vegetables on a single-family residential lot that do not have the effect of prohibiting the growing of the fruits or vegetables in the front, side, or rear yard of a residence, including a requirement that the growing area be maintained in good condition if visible from the street faced by the lot or from an adjoining lot.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impose reasonable regulations on the raising or keeping of fowls or rabbits on a single-family residential lot to control odor, noise, safety, or sanitary conditions that do not have the effect of prohibiting the raising or keeping of the fowls or rabbits,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fowls or rabbits that is more than: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number allowed by Subsection (a)(2);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total combined number of eight fowls and rabbits, subject to the limits of Subsection (a)(2);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of a rooster;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an animal shelter and a residential structure other than the animal owner's own residence;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for fencing or shelter sufficient to contain the fowls or rabbits on the owner's property;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requirements for combined housing and outdoor space of at least: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20 square feet per fowl;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nine square feet per rabbit;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to address sanitary conditions in a manner that prevents accumulation of animal waste in a quantity sufficient to create an offensive odor or the attraction of pests.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condominium unit.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 adopted by a municipality that violates this section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PRODUCTION ALLOWED ON SINGLE-FAMILY RESIDENTIAL LOT.  (a) Notwithstanding any other law and except as provided by this section, a property owners' association may not adopt or enforce a restrictive covenant that prohibits any of the following activities on a single-family residential lot: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growing of fruits and vegetables;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raising or keeping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domestic fowls;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adult rabbits;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cottage food production operation, as defined by Section 437.001(2-b),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 association may adopt and enforce a restrictive covenant imposing reasonable requirements on the growing of fruits and vegetables on a single-family residential lot that do not have the effect of prohibiting the growing of the fruits or vegetables in the front, side, or rear yard of a residence, including a requirement that the growing area be maintained in good condition if visible from the street faced by the lot or from an adjoining lot.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 association may adopt and enforce a restrictive covenant imposing reasonable requirements on the raising or keeping of fowls or rabbits on a single-family residential lot to control odor, noise, safety, or sanitary conditions that do not have the effect of prohibiting the raising or keeping of the fowls or rabbits,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fowls or rabbits that is more than: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number allowed by Subsection (a)(2);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total combined number of eight fowls and rabbits, subject to the limits of Subsection (a)(2);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of a rooster;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an animal shelter and a residential structure other than the animal owner's own residence;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for fencing or shelter sufficient to contain the fowls or rabbits on the owner's property;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requirements for combined housing and outdoor space of at least: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20 square feet per fowl;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nine square feet per rabbit;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to address sanitary conditions in a manner that prevents accumulation of animal waste in a quantity sufficient to create an offensive odor or the attraction of pests.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 a property owners' association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regulating the size and shielding of, or the materials used in the construction of, an animal shelter that is visible from a street, another lot, or a common area if the restriction does not prohibit the economic installation of the animal shelter on the property owner's property;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regulating or prohibiting the installation of signage by a cottage food operation;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regulating parking or vehicular or pedestrian traffic associated with a cottage food operation;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 property owners' association to permit the growing of fruits or vegetables or the raising or keeping of fowls or rabbits on property: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the property owners' association;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in common by the members of the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condominium council of owners governed by Chapter 81 or unit owners' association governed by Chapter 82.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that violates this section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