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87R6469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1724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 as an election watcher.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33.056(a),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33.057, a watcher is entitled to observe any activity conducted at the location at which the watcher is serving. A watcher is entitled to sit or stand [</w:t>
      </w:r>
      <w:r>
        <w:rPr>
          <w:strike/>
        </w:rPr>
        <w:t xml:space="preserve">conveniently</w:t>
      </w:r>
      <w:r>
        <w:t xml:space="preserve">] near </w:t>
      </w:r>
      <w:r>
        <w:rPr>
          <w:u w:val="single"/>
        </w:rPr>
        <w:t xml:space="preserve">enough to see and hear</w:t>
      </w:r>
      <w:r>
        <w:t xml:space="preserve"> the election officers conducting the observed activity</w:t>
      </w:r>
      <w:r>
        <w:rPr>
          <w:u w:val="single"/>
        </w:rPr>
        <w:t xml:space="preserve">, except as otherwise prohibited by this chapter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33.058, Election Code, is amended to read as follows:</w:t>
      </w:r>
    </w:p>
    <w:p w:rsidR="003F3435" w:rsidRDefault="0032493E">
      <w:pPr>
        <w:spacing w:line="480" w:lineRule="auto"/>
        <w:ind w:firstLine="720"/>
        <w:jc w:val="both"/>
      </w:pPr>
      <w:r>
        <w:t xml:space="preserve">Sec.</w:t>
      </w:r>
      <w:r xml:space="preserve">
        <w:t> </w:t>
      </w:r>
      <w:r>
        <w:t xml:space="preserve">33.058.</w:t>
      </w:r>
      <w:r xml:space="preserve">
        <w:t> </w:t>
      </w:r>
      <w:r xml:space="preserve">
        <w:t> </w:t>
      </w:r>
      <w:r>
        <w:t xml:space="preserve">RESTRICTIONS ON WATCHER'S ACTIVITIES. (a) While on duty, a watcher may not:</w:t>
      </w:r>
    </w:p>
    <w:p w:rsidR="003F3435" w:rsidRDefault="0032493E">
      <w:pPr>
        <w:spacing w:line="480" w:lineRule="auto"/>
        <w:ind w:firstLine="1440"/>
        <w:jc w:val="both"/>
      </w:pPr>
      <w:r>
        <w:t xml:space="preserve">(1)</w:t>
      </w:r>
      <w:r xml:space="preserve">
        <w:t> </w:t>
      </w:r>
      <w:r xml:space="preserve">
        <w:t> </w:t>
      </w:r>
      <w:r>
        <w:t xml:space="preserve">converse with </w:t>
      </w:r>
      <w:r>
        <w:rPr>
          <w:u w:val="single"/>
        </w:rPr>
        <w:t xml:space="preserve">the presiding judge, the alternate judge, or</w:t>
      </w:r>
      <w:r>
        <w:t xml:space="preserve"> an election </w:t>
      </w:r>
      <w:r>
        <w:rPr>
          <w:u w:val="single"/>
        </w:rPr>
        <w:t xml:space="preserve">clerk</w:t>
      </w:r>
      <w:r>
        <w:t xml:space="preserve"> [</w:t>
      </w:r>
      <w:r>
        <w:rPr>
          <w:strike/>
        </w:rPr>
        <w:t xml:space="preserve">officer</w:t>
      </w:r>
      <w:r>
        <w:t xml:space="preserve">] regarding the election, except to call attention to an irregularity or violation of law</w:t>
      </w:r>
      <w:r>
        <w:rPr>
          <w:u w:val="single"/>
        </w:rPr>
        <w:t xml:space="preserve">, including a procedural mistake that cannot be reversed</w:t>
      </w:r>
      <w:r>
        <w:t xml:space="preserve">;</w:t>
      </w:r>
    </w:p>
    <w:p w:rsidR="003F3435" w:rsidRDefault="0032493E">
      <w:pPr>
        <w:spacing w:line="480" w:lineRule="auto"/>
        <w:ind w:firstLine="1440"/>
        <w:jc w:val="both"/>
      </w:pPr>
      <w:r>
        <w:t xml:space="preserve">(2)</w:t>
      </w:r>
      <w:r xml:space="preserve">
        <w:t> </w:t>
      </w:r>
      <w:r xml:space="preserve">
        <w:t> </w:t>
      </w:r>
      <w:r>
        <w:t xml:space="preserve">converse with a voter; or</w:t>
      </w:r>
    </w:p>
    <w:p w:rsidR="003F3435" w:rsidRDefault="0032493E">
      <w:pPr>
        <w:spacing w:line="480" w:lineRule="auto"/>
        <w:ind w:firstLine="1440"/>
        <w:jc w:val="both"/>
      </w:pPr>
      <w:r>
        <w:t xml:space="preserve">(3)</w:t>
      </w:r>
      <w:r xml:space="preserve">
        <w:t> </w:t>
      </w:r>
      <w:r xml:space="preserve">
        <w:t> </w:t>
      </w:r>
      <w:r>
        <w:t xml:space="preserve">communicate in any manner with a voter regarding the election.</w:t>
      </w:r>
    </w:p>
    <w:p w:rsidR="003F3435" w:rsidRDefault="0032493E">
      <w:pPr>
        <w:spacing w:line="480" w:lineRule="auto"/>
        <w:ind w:firstLine="720"/>
        <w:jc w:val="both"/>
      </w:pPr>
      <w:r>
        <w:t xml:space="preserve">(b)</w:t>
      </w:r>
      <w:r xml:space="preserve">
        <w:t> </w:t>
      </w:r>
      <w:r xml:space="preserve">
        <w:t> </w:t>
      </w:r>
      <w:r>
        <w:t xml:space="preserve">A watcher may call the attention of an election officer to any occurrence that the watcher believes to be an irregularity or violation of law</w:t>
      </w:r>
      <w:r>
        <w:rPr>
          <w:u w:val="single"/>
        </w:rPr>
        <w:t xml:space="preserve">, including a potentially irreversible procedural mistake,</w:t>
      </w:r>
      <w:r>
        <w:t xml:space="preserve"> and may discuss the matter with the officer. An officer may refer the watcher to the presiding </w:t>
      </w:r>
      <w:r>
        <w:rPr>
          <w:u w:val="single"/>
        </w:rPr>
        <w:t xml:space="preserve">judge</w:t>
      </w:r>
      <w:r>
        <w:t xml:space="preserve"> [</w:t>
      </w:r>
      <w:r>
        <w:rPr>
          <w:strike/>
        </w:rPr>
        <w:t xml:space="preserve">officer</w:t>
      </w:r>
      <w:r>
        <w:t xml:space="preserve">] at any point in the discussion. In that case, the watcher may not discuss the occurrence further with the subordinate officer unless the presiding </w:t>
      </w:r>
      <w:r>
        <w:rPr>
          <w:u w:val="single"/>
        </w:rPr>
        <w:t xml:space="preserve">judge</w:t>
      </w:r>
      <w:r>
        <w:t xml:space="preserve"> [</w:t>
      </w:r>
      <w:r>
        <w:rPr>
          <w:strike/>
        </w:rPr>
        <w:t xml:space="preserve">officer</w:t>
      </w:r>
      <w:r>
        <w:t xml:space="preserve">] invites the discussion.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election clerk disagrees with a watcher concerning a matter discussed under Subsection (a)(1), the clerk may not proceed until the presiding judge provides clarifying instruction. If the presiding judge is unavailable, the alternate judge may provide clarifying instruction.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serves in an official capacity at a location at which the presence of watchers is authorized and knowingly prevents a watcher from </w:t>
      </w:r>
      <w:r>
        <w:rPr>
          <w:u w:val="single"/>
        </w:rPr>
        <w:t xml:space="preserve">seeing or hearing</w:t>
      </w:r>
      <w:r>
        <w:t xml:space="preserve"> [</w:t>
      </w:r>
      <w:r>
        <w:rPr>
          <w:strike/>
        </w:rPr>
        <w:t xml:space="preserve">observing</w:t>
      </w:r>
      <w:r>
        <w:t xml:space="preserve">] an activity the watcher is entitled to observe.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