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87R1717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physicians and nurses to practice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155, Occupations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RECOGNITION OF OUT-OF-STATE LICENSE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PRACTICE.  (a)  Notwithstanding any other law, a person may practice medicine in this state without obtaining a license under this subtitle if the person is licensed in good standing as a physician in another jurisdiction that has licensing requirements that are substantially equivalent to the requirements for a license under this subtitle.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engaging in the practice of medicine in this state, the person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board of the person's intent to practice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 from the board confirmation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has verified the person's license in the other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authorized to engage in the practice of medicine in accordance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shall comply with all other laws and rules applicable to the practice of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adopt rules to implement this section. The rules must establish a process for the board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jurisdictions that have licensing requirements that are substantially equivalent to the requirements for a license under this subtitle;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verify that a person is licensed in good standing in a jurisdiction described by Subdivision (1).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impose a fee on a person seeking to engage in the practice of medicine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301, Occupations Code, is amended by adding Section 301.2515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301.2515.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RECOGNITION OF OUT-OF-STATE LICENSE. (a)  Notwithstanding any other law, a person may practice nursing in this state without obtaining a license under this chapter if the person is licensed in good standing as a nurse in another jurisdiction that has licensing requirements that are substantially equivalent to the requirements for a license under this chapter.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engaging in the practice of nursing in this state, the person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board of the person's intent to practice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 from the board confirmation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has verified the person's license in the other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authorized to engage in the practice of nursing in accordance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shall comply with all other laws and rules applicable to the practice of nursing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adopt rules to implement this section. The rules must establish a process for the board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jurisdictions that have licensing requirements that are substantially equivalent to the requirements for a license under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verify that a person is licensed in good standing in a jurisdiction described by Subdivision (1).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impose a fee on a person seeking to engage in the practice of nursing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Not later than December 1, 2021, the Texas Medical Board shall adopt the rules required by Section 155.201,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2021, the Texas Board of Nursing shall adopt the rules required by Section 301.2515,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