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87R7728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Crockett</w:t>
      </w:r>
      <w:r xml:space="preserve">
        <w:tab wTab="150" tlc="none" cTlc="0"/>
      </w:r>
      <w:r>
        <w:t xml:space="preserve">H.B.</w:t>
      </w:r>
      <w:r xml:space="preserve">
        <w:t> </w:t>
      </w:r>
      <w:r>
        <w:t xml:space="preserve">No.</w:t>
      </w:r>
      <w:r xml:space="preserve">
        <w:t> </w:t>
      </w:r>
      <w:r>
        <w:t xml:space="preserve">1945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voter education for residents of certain long-term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 Election Code, is amended by adding Section 31.0125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31.0125.</w:t>
      </w:r>
      <w:r>
        <w:rPr>
          <w:u w:val="single"/>
        </w:rPr>
        <w:t xml:space="preserve"> </w:t>
      </w:r>
      <w:r>
        <w:rPr>
          <w:u w:val="single"/>
        </w:rPr>
        <w:t xml:space="preserve"> </w:t>
      </w:r>
      <w:r>
        <w:rPr>
          <w:u w:val="single"/>
        </w:rPr>
        <w:t xml:space="preserve">VOTER EDUCATION PAMPHLET FOR LONG-TERM CARE FACILITY RESIDENTS. </w:t>
      </w:r>
      <w:r>
        <w:rPr>
          <w:u w:val="single"/>
        </w:rPr>
        <w:t xml:space="preserve"> </w:t>
      </w:r>
      <w:r>
        <w:rPr>
          <w:u w:val="single"/>
        </w:rPr>
        <w:t xml:space="preserve">(a) </w:t>
      </w:r>
      <w:r>
        <w:rPr>
          <w:u w:val="single"/>
        </w:rPr>
        <w:t xml:space="preserve"> </w:t>
      </w:r>
      <w:r>
        <w:rPr>
          <w:u w:val="single"/>
        </w:rPr>
        <w:t xml:space="preserve">In this section, "long-term care facility" means a facility licensed under Chapter 242, 247, or 252, Health and Safety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develop a voter education pamphlet for long-term care facility residents. The pamphlet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resident's voting rights, including information contained in the notice of voters' rights publicized under Section 62.0115;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voting process, including general information on common deceptive practices and disenfranchisement methods that may occur during the voting process.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make the voter education pamphlet available on the secretary's Internet website.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242, Health and Safety Code, is amended by adding Section 242.020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242.020.</w:t>
      </w:r>
      <w:r>
        <w:rPr>
          <w:u w:val="single"/>
        </w:rPr>
        <w:t xml:space="preserve"> </w:t>
      </w:r>
      <w:r>
        <w:rPr>
          <w:u w:val="single"/>
        </w:rPr>
        <w:t xml:space="preserve"> </w:t>
      </w:r>
      <w:r>
        <w:rPr>
          <w:u w:val="single"/>
        </w:rPr>
        <w:t xml:space="preserve">VOTER EDUCATION FOR RESIDENTS.  (a) </w:t>
      </w:r>
      <w:r>
        <w:rPr>
          <w:u w:val="single"/>
        </w:rPr>
        <w:t xml:space="preserve"> </w:t>
      </w:r>
      <w:r>
        <w:rPr>
          <w:u w:val="single"/>
        </w:rPr>
        <w:t xml:space="preserve">In this section, "voter education pamphlet" means the voter education pamphlet for long-term care facility residents developed by the secretary of state under Section 31.0125, Election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nursing facility employee shall, not later than the 30th day before the date of an election in which residents are generally eligible to vote and using information contained in the voter education pamphlet as a reference, inform each resident, verbally and in an audible and intelligible manner, of the resident's voting rights and the voting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nursing facility shall make copies of the voter education pamphlet available in common areas of the facility.</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247, Health and Safety Code, is amended by adding Section 247.072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247.072.</w:t>
      </w:r>
      <w:r>
        <w:rPr>
          <w:u w:val="single"/>
        </w:rPr>
        <w:t xml:space="preserve"> </w:t>
      </w:r>
      <w:r>
        <w:rPr>
          <w:u w:val="single"/>
        </w:rPr>
        <w:t xml:space="preserve"> </w:t>
      </w:r>
      <w:r>
        <w:rPr>
          <w:u w:val="single"/>
        </w:rPr>
        <w:t xml:space="preserve">VOTER EDUCATION FOR RESIDENTS.  (a) </w:t>
      </w:r>
      <w:r>
        <w:rPr>
          <w:u w:val="single"/>
        </w:rPr>
        <w:t xml:space="preserve"> </w:t>
      </w:r>
      <w:r>
        <w:rPr>
          <w:u w:val="single"/>
        </w:rPr>
        <w:t xml:space="preserve">In this section, "voter education pamphlet" means the voter education pamphlet for long-term care facility residents developed by the secretary of state under Section 31.0125, Election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employee shall, not later than the 30th day before the date of an election in which facility residents are generally eligible to vote and using information contained in the voter education pamphlet as a reference, inform each resident, verbally and in an audible and intelligible manner, of the resident's voting rights and the voting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assisted living facility shall make copies of the voter education pamphlet available in common areas of the facility.</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252, Health and Safety Code, is amended by adding Section 252.012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252.012.</w:t>
      </w:r>
      <w:r>
        <w:rPr>
          <w:u w:val="single"/>
        </w:rPr>
        <w:t xml:space="preserve"> </w:t>
      </w:r>
      <w:r>
        <w:rPr>
          <w:u w:val="single"/>
        </w:rPr>
        <w:t xml:space="preserve"> </w:t>
      </w:r>
      <w:r>
        <w:rPr>
          <w:u w:val="single"/>
        </w:rPr>
        <w:t xml:space="preserve">VOTER EDUCATION FOR RESIDENTS.  (a) </w:t>
      </w:r>
      <w:r>
        <w:rPr>
          <w:u w:val="single"/>
        </w:rPr>
        <w:t xml:space="preserve"> </w:t>
      </w:r>
      <w:r>
        <w:rPr>
          <w:u w:val="single"/>
        </w:rPr>
        <w:t xml:space="preserve">In this section, "voter education pamphlet" means the voter education pamphlet for long-term care facility residents developed by the secretary of state under Section 31.0125, Election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employee shall, not later than the 30th day before the date of an election in which residents are generally eligible to vote and using information contained in the voter education pamphlet as a reference, inform each resident, verbally and in an audible and intelligible manner, of the resident's voting rights and the voting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facility shall make copies of the voter education pamphlet available in common areas of the facility.</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secretary of state shall develop the voter education pamphlet for long-term care facility residents required by Section 31.0125, Election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