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1974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contingent fee contracts for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 Government Code, is amended to read as follows:</w:t>
      </w:r>
    </w:p>
    <w:p w:rsidR="003F3435" w:rsidRDefault="0032493E">
      <w:pPr>
        <w:spacing w:line="480" w:lineRule="auto"/>
        <w:ind w:firstLine="720"/>
        <w:jc w:val="both"/>
      </w:pPr>
      <w:r>
        <w:t xml:space="preserve">Sec.</w:t>
      </w:r>
      <w:r xml:space="preserve">
        <w:t> </w:t>
      </w:r>
      <w:r>
        <w:t xml:space="preserve">2254.101.</w:t>
      </w:r>
      <w:r xml:space="preserve">
        <w:t> </w:t>
      </w:r>
      <w:r xml:space="preserve">
        <w:t> </w:t>
      </w:r>
      <w:r>
        <w:t xml:space="preserve">DEFINITIONS.  In this subchapter:</w:t>
      </w:r>
    </w:p>
    <w:p w:rsidR="003F3435" w:rsidRDefault="0032493E">
      <w:pPr>
        <w:spacing w:line="480" w:lineRule="auto"/>
        <w:ind w:firstLine="1440"/>
        <w:jc w:val="both"/>
      </w:pPr>
      <w:r>
        <w:t xml:space="preserve">(2)</w:t>
      </w:r>
      <w:r xml:space="preserve">
        <w:t> </w:t>
      </w:r>
      <w:r xml:space="preserve">
        <w:t> </w:t>
      </w:r>
      <w:r>
        <w:t xml:space="preserve">"Contingent fee contract" means a contract for legal services under which the amount or the payment of the fee for the services is contingent in whole or in part on the outcome of the matter for which the services were obtained.  </w:t>
      </w:r>
      <w:r>
        <w:rPr>
          <w:u w:val="single"/>
        </w:rPr>
        <w:t xml:space="preserve">A "contingent fee contract" includes an amendment to a contingent fee contract if the amendment changes the scope of representation or may result in the filing of a lawsuit or the amending of a petition in an existing lawsuit.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contract or contract amendment signed or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