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requirements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obtain or renew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