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87R16521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pits used in the production of oil and gas.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91, Natural Resources Code, is amended by adding Section 91.1017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91.1017.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LOCATION OF CERTAIN PITS.  The commission by rule shall establish standards governing permissible locations for pits used by commercial oil and gas disposal facilities.  The rules must include a history of flooding in the 10 years preceding the construction of the pit as a factor in determining whether a proposed location of a pit is permissible.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