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award of grants by the Texas Workforce Commission to facilitate the participation of certain veterans and military personnel in apprenticeship training programs.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302, Labor Code, is amended by adding Section 302.00341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302.00341.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GRANTS TO FACILITATE PARTICIPATION IN APPRENTICESHIP TRAINING PROGRAMS BY CERTAIN VETERANS AND MILITARY PERSONNEL.  (a)  In this section: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"Apprenticeship training program" has the meaning assigned by Section 133.001, Education Code.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"Nonprofit organization" means an organization exempt from federal income taxation under Section 501(a), Internal Revenue Code of 1986, as an organization described by Section 501(c)(3) of that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develop and administer a program under which the commission may award grants to one or more  nonprofit organizations that facilitate the participation in apprenticeship training programs of veterans and active-duty military service members who are transitioning into civilian employment.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grant awarded under this section may be used only to  recruit or assist veterans or active-duty military service members  who are transitioning into civilian employment to participate in an apprenticeship training program in this state.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for the administration of this section, including rules for verifying that state funds  awarded to a nonprofit organization under this section are being used appropriately.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Workforce Commission shall adopt rules under Section 302.00341, Labor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