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87R1074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Sherman, Sr.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2385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testing discharged or released inmates for communicable diseases and any life-threatening diseases or conditions.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501, Government Code, is amended by adding Section 501.0545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501.0545.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INMATE TESTING FOR COMMUNICABLE DISEASES AND LIFE-THREATENING DISEASES OR CONDITIONS.  (a)  In this section, "communicable disease" has the meaning assigned by Section 81.003, Health and Safety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Before discharging an inmate or releasing an inmate on parole, mandatory supervision, or conditional pardon, the department shall test the inmate for communicable diseases and any life-threatening diseases or conditions.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