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87R15954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Stucky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2499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wearing of a personal flotation device while being towed behind a motorboat or while engaged in water sports in or on the wake of a motorboat;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31.066, Parks and Wildlife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operate a motorboat unless each person towed behind the motorboat or engaged in water sports in or on the motorboat's wake is wearing a wearable personal flotation device of the sort prescribed by the commandant of the Coast Guard.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