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87R6594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prizes awarded in certain pull-tab bingo games.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2001.002, Occupations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"Carryover pull-tab bingo" means a form of pull-tab bingo that is played in successive event pull-tab bingo deals of the same form number and in which a portion of the bingo prize awarded to the winner of the event prize for each deal is paid into a jackpot prize, the winner of the event prize for each deal has the opportunity to win the jackpot prize, and the play continues until the jackpot prize is awarded.  This term does not include a game played on a gambling device as defined by Section 47.01,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2001.420(a)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bingo prize may not have a value of more than $750 for a single game</w:t>
      </w:r>
      <w:r>
        <w:rPr>
          <w:u w:val="single"/>
        </w:rPr>
        <w:t xml:space="preserve">, except that a jackpot prize awarded in a carryover pull-tab bingo game may not have a value of more than $10,000</w:t>
      </w:r>
      <w:r>
        <w:t xml:space="preserve">.</w:t>
      </w:r>
    </w:p>
    <w:p w:rsidR="003F3435" w:rsidRDefault="0032493E">
      <w:pPr>
        <w:spacing w:line="480" w:lineRule="auto"/>
        <w:ind w:firstLine="720"/>
        <w:jc w:val="both"/>
      </w:pPr>
      <w:r>
        <w:t xml:space="preserve">(b)</w:t>
      </w:r>
      <w:r xml:space="preserve">
        <w:t> </w:t>
      </w:r>
      <w:r xml:space="preserve">
        <w:t> </w:t>
      </w:r>
      <w:r>
        <w:t xml:space="preserve">A person may not offer or award on a single bingo occasion prizes with an aggregate value of more than $2,500 for all bingo games other than:</w:t>
      </w:r>
    </w:p>
    <w:p w:rsidR="003F3435" w:rsidRDefault="0032493E">
      <w:pPr>
        <w:spacing w:line="480" w:lineRule="auto"/>
        <w:ind w:firstLine="1440"/>
        <w:jc w:val="both"/>
      </w:pPr>
      <w:r>
        <w:t xml:space="preserve">(1)</w:t>
      </w:r>
      <w:r xml:space="preserve">
        <w:t> </w:t>
      </w:r>
      <w:r xml:space="preserve">
        <w:t> </w:t>
      </w:r>
      <w:r>
        <w:t xml:space="preserve">pull-tab bingo</w:t>
      </w:r>
      <w:r>
        <w:rPr>
          <w:u w:val="single"/>
        </w:rPr>
        <w:t xml:space="preserve">, including carryover pull-tab bingo</w:t>
      </w:r>
      <w:r>
        <w:t xml:space="preserve">; or</w:t>
      </w:r>
    </w:p>
    <w:p w:rsidR="003F3435" w:rsidRDefault="0032493E">
      <w:pPr>
        <w:spacing w:line="480" w:lineRule="auto"/>
        <w:ind w:firstLine="1440"/>
        <w:jc w:val="both"/>
      </w:pPr>
      <w:r>
        <w:t xml:space="preserve">(2)</w:t>
      </w:r>
      <w:r xml:space="preserve">
        <w:t> </w:t>
      </w:r>
      <w:r xml:space="preserve">
        <w:t> </w:t>
      </w:r>
      <w:r>
        <w:t xml:space="preserve">bingo games that award individual prizes of $50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