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87R6733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Crockett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recall elections for members of the governing body of a home-rule municipality who are elected from single-member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26, Local Government Code, is amended by adding Section 26.048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26.048.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RECALL ELECTIONS IN SINGLE-MEMBER DISTRICTS.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to a municipality that has a single-member district form of representation for the governing body of the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not adopt or enforce an ordinance or charter provision authorizing an election by the municipality at large for the recall of a member of the municipality's governing body who was elected from a single-member district. Only voters of a single-member district may vote in an election to recall a  member of the governing body who was elected from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