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87R10679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2630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and corporate officers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and other corporate officers must be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and other corporate officers of the organization are residents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chief executive officer, or other corporate officers do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