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2633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resources provided to human trafficking victims and the establishment of the trafficked persons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 Health and Safety Code, as added by Chapter 413 (S.B. 20), Acts of the 86th Legislature, Regular Session, 2019, is amended by adding Subchapter D to read as follows:</w:t>
      </w:r>
    </w:p>
    <w:p w:rsidR="003F3435" w:rsidRDefault="0032493E">
      <w:pPr>
        <w:spacing w:line="480" w:lineRule="auto"/>
        <w:jc w:val="center"/>
      </w:pPr>
      <w:r>
        <w:rPr>
          <w:u w:val="single"/>
        </w:rPr>
        <w:t xml:space="preserve">SUBCHAPTER D. TRAFFICKED PERSONS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trafficked persons program account established under Section 50.0153.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trafficked persons grant program established under Section 50.0155.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50.0152.</w:t>
      </w:r>
      <w:r>
        <w:rPr>
          <w:u w:val="single"/>
        </w:rPr>
        <w:t xml:space="preserve"> </w:t>
      </w:r>
      <w:r>
        <w:rPr>
          <w:u w:val="single"/>
        </w:rPr>
        <w:t xml:space="preserve"> </w:t>
      </w:r>
      <w:r>
        <w:rPr>
          <w:u w:val="single"/>
        </w:rPr>
        <w:t xml:space="preserve">PURPOSE.  The purpose of the trafficked persons program account is to provide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substantiate this state's interest in publicly operated and funded shelter and treatment for victims of an offense of trafficking of persons as defined by Article 56.32,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prevent the recruitment of human trafficking victims within mixed-status child and youth shelters;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consistent and recurring funding of long-term solutions for providing research-based treatment and safe and secure shelter to child and youth victims of human trafficking;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financial stability of local governments, private partners, and medical facilities in planning, building, and maintaining dedicated housing and recovery programs for victims of human trafficking;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raise awareness of the account among businesses and philanthropists in this state and to strengthen public and private partnerships established to end the practice of human trafficking of children and youth.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50.0153.</w:t>
      </w:r>
      <w:r>
        <w:rPr>
          <w:u w:val="single"/>
        </w:rPr>
        <w:t xml:space="preserve"> </w:t>
      </w:r>
      <w:r>
        <w:rPr>
          <w:u w:val="single"/>
        </w:rPr>
        <w:t xml:space="preserve"> </w:t>
      </w:r>
      <w:r>
        <w:rPr>
          <w:u w:val="single"/>
        </w:rPr>
        <w:t xml:space="preserve">ESTABLISHMENT OF ACCOUNT.  (a)  The trafficked persons program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contributions made under Section 2054.252,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contributions made under Sections 502.416, 521.013, and 522.0296,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the specialty license plates issued under Section 504.675, Transportation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for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appropriations;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interest, dividends, and other income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sex trafficking prevention and victim treatment programs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trafficked persons program established under Section 54.04012, Family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of a program described by Section 264.004(d),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may not use money in the account to offset any other appropriations previously designated to the department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50.0154.</w:t>
      </w:r>
      <w:r>
        <w:rPr>
          <w:u w:val="single"/>
        </w:rPr>
        <w:t xml:space="preserve"> </w:t>
      </w:r>
      <w:r>
        <w:rPr>
          <w:u w:val="single"/>
        </w:rPr>
        <w:t xml:space="preserve"> </w:t>
      </w:r>
      <w:r>
        <w:rPr>
          <w:u w:val="single"/>
        </w:rPr>
        <w:t xml:space="preserve">ACCOUNT ADMINISTRATION.  (a)  The department shall administer the account and by rule establish guidelines for distributing money from the account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distribute money from the account to the grant program until the department determines that the grant program's purposes are satisfied statewide. Following that determination, the department may distribute money from the account to a program described by Section 50.0153(d)(2), (3), or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audit money distributed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50.0155.</w:t>
      </w:r>
      <w:r>
        <w:rPr>
          <w:u w:val="single"/>
        </w:rPr>
        <w:t xml:space="preserve"> </w:t>
      </w:r>
      <w:r>
        <w:rPr>
          <w:u w:val="single"/>
        </w:rPr>
        <w:t xml:space="preserve"> </w:t>
      </w:r>
      <w:r>
        <w:rPr>
          <w:u w:val="single"/>
        </w:rPr>
        <w:t xml:space="preserve">TRAFFICKED PERSONS GRANT PROGRAM.  (a)  The department shall establish the trafficked persons grant program to provide grants to applicants for dedicated housing and treatment facilities provided to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establish and publish on its Internet website eligibility criteria for grant recipients.  The department must develop the criteria using research-based best practices and require the recipient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 trauma support to a human trafficking victim on the victim's initial rescue or recovery from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wraparound services to facilitate a continuity of care for human trafficking victims placed in the recipient's facility as assisted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Sex Trafficking Prevention Unit established under Section 772.0062,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governor's program for victims of child sex trafficking established under Section 772.0063,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safe and constitutionally secure shelter that considers the clear and present danger of organized crime to the children and youth housed in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applicant who proposes to construct a new shelter or treatment facility must provide to the department plans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obtaining the consent of a qualified guardian of a human trafficking victim for the applicant's services and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strategy for addressing the spectrum of needs for human trafficking victims, including victims whose history of trauma poses a risk to other residents of the shelter or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on whether the shelter or facility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acute or subacute services to address the immediate medical or treatment needs of the victims;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short-term housing services following initial rescue or recovery of victims;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residential treatment services to meet long-term needs of victims;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shelter or facility will provide separate housing space according to age, risk, and medical or mental health needs of victims.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award a grant under this section, the department shall prioritize applicants operating a shelter or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under Chapter 42,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dedicated housing or shelter space for the exclusive use of human trafficking victims.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50.0156.</w:t>
      </w:r>
      <w:r>
        <w:rPr>
          <w:u w:val="single"/>
        </w:rPr>
        <w:t xml:space="preserve"> </w:t>
      </w:r>
      <w:r>
        <w:rPr>
          <w:u w:val="single"/>
        </w:rPr>
        <w:t xml:space="preserve"> </w:t>
      </w:r>
      <w:r>
        <w:rPr>
          <w:u w:val="single"/>
        </w:rPr>
        <w:t xml:space="preserve">REQUIRED GRANT CONTRACT.  Before awarding a grant under this subchapter, the department shall enter into a written agreement with the recipient specifying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department finds that the recipient has not complied with the standards required by this subchapter and rules adopted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recipient shall repay the grant or a prorated portion of the grant to this state at an agreed rate and on agreed terms;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will not distribute to the recipient any grant money that remains to be distributed to the recipient;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as of a date provided in the agreement, the recipient has not used grant money awarded under this section for the purposes for which the grant was intended, the recipient shall repay that amount to this state at an agreed rate and on agreed terms;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may not use grant money for administrative or overhead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50.0157.</w:t>
      </w:r>
      <w:r>
        <w:rPr>
          <w:u w:val="single"/>
        </w:rPr>
        <w:t xml:space="preserve"> </w:t>
      </w:r>
      <w:r>
        <w:rPr>
          <w:u w:val="single"/>
        </w:rPr>
        <w:t xml:space="preserve"> </w:t>
      </w:r>
      <w:r>
        <w:rPr>
          <w:u w:val="single"/>
        </w:rPr>
        <w:t xml:space="preserve">DEPARTMENT PROVISION OF SERVICES.  The department may distribute money from the account to the department for the purposes of providing services described by Section 50.0155 if the department determines it has the resources and personnel necessary to provide those services in accordance with this subchapter and rules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54.04012(b),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require a child adjudicated to have engaged in delinquent conduct or conduct indicating a need for supervision and who is believed to be a victim of </w:t>
      </w:r>
      <w:r>
        <w:rPr>
          <w:u w:val="single"/>
        </w:rPr>
        <w:t xml:space="preserve">an offense of trafficking of persons as defined by Article 56.32,</w:t>
      </w:r>
      <w:r>
        <w:t xml:space="preserve"> [</w:t>
      </w:r>
      <w:r>
        <w:rPr>
          <w:strike/>
        </w:rPr>
        <w:t xml:space="preserve">conduct that constitutes an offense under Section 20A.02, Penal</w:t>
      </w:r>
      <w:r>
        <w:t xml:space="preserve">] Code </w:t>
      </w:r>
      <w:r>
        <w:rPr>
          <w:u w:val="single"/>
        </w:rPr>
        <w:t xml:space="preserve">of Criminal Procedure</w:t>
      </w:r>
      <w:r>
        <w:t xml:space="preserve">, to participate in a program established under Section 152.0017,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264.004,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use money appropriated from the trafficked persons program account established under Section 50.0153, Health and Safety Code, to establish, maintain, and operate facilities to provide care and recovery and to ensure the general well-being of children and youth who are victims of an offense of trafficking of persons as defined by Article 56.32,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by rule shall establish and implement a program designated as the human trafficking prevention business partnership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donations from participating corporations and other private entities for the trafficked persons program account established under Section 50.0153, Health and Safety Code; and</w:t>
      </w:r>
    </w:p>
    <w:p w:rsidR="003F3435" w:rsidRDefault="0032493E">
      <w:pPr>
        <w:spacing w:line="480" w:lineRule="auto"/>
        <w:ind w:firstLine="1440"/>
        <w:jc w:val="both"/>
      </w:pPr>
      <w:r>
        <w:rPr>
          <w:u w:val="single"/>
        </w:rPr>
        <w:t xml:space="preserve">(2)</w:t>
      </w:r>
      <w:r xml:space="preserve">
        <w:t> </w:t>
      </w:r>
      <w:r xml:space="preserve">
        <w:t> </w:t>
      </w:r>
      <w:r>
        <w:t xml:space="preserve">engage participating corporations and other private entities in voluntary efforts to prevent and combat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405, Government Code, is amended by adding Section 405.024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405.024.</w:t>
      </w:r>
      <w:r>
        <w:rPr>
          <w:u w:val="single"/>
        </w:rPr>
        <w:t xml:space="preserve"> </w:t>
      </w:r>
      <w:r>
        <w:rPr>
          <w:u w:val="single"/>
        </w:rPr>
        <w:t xml:space="preserve"> </w:t>
      </w:r>
      <w:r>
        <w:rPr>
          <w:u w:val="single"/>
        </w:rPr>
        <w:t xml:space="preserve">PUBLIC AWARENESS CAMPAIGN FOR TRAFFICKED PERSONS PROGRAM ACCOUNT.  The secretary of state by rule shall establish and implement a program, at a cost of no more than $100,000, to distribute information, as part of its public service advertisements, on the opportunity to support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2054.252,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provide an opportunity for a person to make a contribution to the trafficked persons program account established under Section 50.0153, Health and Safety Code, when the person accesses the state electronic Internet portal for a purpose described by Subsection (a) that involves submitting a payment to this state. Money contributed under this section shall be deposited to the credit of the account.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152.0017, Human Resources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trafficked persons program under this section for the assistance, treatment, and rehabilitation of children who:</w:t>
      </w:r>
    </w:p>
    <w:p w:rsidR="003F3435" w:rsidRDefault="0032493E">
      <w:pPr>
        <w:spacing w:line="480" w:lineRule="auto"/>
        <w:ind w:firstLine="1440"/>
        <w:jc w:val="both"/>
      </w:pPr>
      <w:r>
        <w:t xml:space="preserve">(1)</w:t>
      </w:r>
      <w:r xml:space="preserve">
        <w:t> </w:t>
      </w:r>
      <w:r xml:space="preserve">
        <w:t> </w:t>
      </w:r>
      <w:r>
        <w:t xml:space="preserve">are alleged to have engaged in or adjudicated as having engaged in delinquent conduct or conduct indicating a need for supervision;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may be victims of </w:t>
      </w:r>
      <w:r>
        <w:rPr>
          <w:u w:val="single"/>
        </w:rPr>
        <w:t xml:space="preserve">an offense of trafficking of persons as defined by Article 56.32,</w:t>
      </w:r>
      <w:r>
        <w:t xml:space="preserve"> [</w:t>
      </w:r>
      <w:r>
        <w:rPr>
          <w:strike/>
        </w:rPr>
        <w:t xml:space="preserve">conduct that constitutes an offense under Section 20A.02, Penal</w:t>
      </w:r>
      <w:r>
        <w:t xml:space="preserve">] Code </w:t>
      </w:r>
      <w:r>
        <w:rPr>
          <w:u w:val="single"/>
        </w:rPr>
        <w:t xml:space="preserve">of Criminal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referred to the program by the Child Sex Trafficking Prevention Unit established under Section 772.0062, Government Code, or the governor's program for victims of child sex trafficking established under Section 772.0063, Government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facility qualified to provide services under this section may apply for a grant under Section 50.0155, Health and Safety Code, only for the purposes of providing constitutionally secure shelter and research-based treatment services to human trafficking victims.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502, Transportation Code, is amended by adding Section 502.416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502.416.</w:t>
      </w:r>
      <w:r>
        <w:rPr>
          <w:u w:val="single"/>
        </w:rPr>
        <w:t xml:space="preserve"> </w:t>
      </w:r>
      <w:r>
        <w:rPr>
          <w:u w:val="single"/>
        </w:rPr>
        <w:t xml:space="preserve"> </w:t>
      </w:r>
      <w:r>
        <w:rPr>
          <w:u w:val="single"/>
        </w:rPr>
        <w:t xml:space="preserve">VOLUNTARY CONTRIBUTION FOR TRAFFICKED PERSONS PROGRAM ACCOUNT.  (a)  When a person registers or renews the registration of a motor vehicle under this chapter, the person may contribute any amount to the trafficked persons program account established under Section 50.0153,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in a conspicuous manner, an opportunity to contribute to the trafficked persons program account in any registration renewal system used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assessor-collector shall send any contribution made under this section to the comptroller for deposit to the credit of the trafficked persons program account established under Section 50.0153, Health and Safety Code, at least once every three months. Before sending the money to the comptroller, the department may deduct money equal to the amount of reasonable expenses for administering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STOP HUMAN TRAFFICKING LICENSE PLATES.  (a)  The department shall issue specialty license plates to support the trafficked persons program account established under Section 50.0153, Health and Safety Code.  The department shall design the license plates in consultation with an organization involved in the support and recovery of human trafficking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trafficked persons program account established under Section 50.0153,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CONTRIBUTION FOR TRAFFICKED PERSONS PROGRAM ACCOUNT.  (a)  When a person applies for an original, renewal, corrected, or duplicate driver's license or personal identification certificate under this chapter, the person may contribute $1 or more to the trafficked persons program account established under Section 50.0153,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an original, renewal, corrected, or duplicate driver's license or personal identification certificate that allows a person applying for an original, renewal, corrected, or duplicate driver's license or personal identification certificate to indicate the amount that the person is voluntarily contributing 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account during the application process for an original, renewal, corrected, or duplicate driver's license or personal identification certificate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to the credit of the trafficked persons program account established under Section 50.0153, Health and Safety Code, not later than the 14th day of each month.  Before sending the money to the comptroller, the  department may deduct money equal to the amount of reasonable expenses for administering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522, Transportation Code, is amended by adding Section 522.0296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522.0296.</w:t>
      </w:r>
      <w:r>
        <w:rPr>
          <w:u w:val="single"/>
        </w:rPr>
        <w:t xml:space="preserve"> </w:t>
      </w:r>
      <w:r>
        <w:rPr>
          <w:u w:val="single"/>
        </w:rPr>
        <w:t xml:space="preserve"> </w:t>
      </w:r>
      <w:r>
        <w:rPr>
          <w:u w:val="single"/>
        </w:rPr>
        <w:t xml:space="preserve">VOLUNTARY CONTRIBUTION FOR TRAFFICKED PERSONS PROGRAM ACCOUNT.  (a)  When a person applies for an original, renewal, corrected, or duplicate commercial driver's license under this chapter, the person may contribute $1 or more to the trafficked persons program account established under Section 50.0153,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an original, renewal, corrected, or duplicate commercial driver's license that allows a person applying for an original, renewal, corrected, or duplicate commercial driver's license to indicate the amount that the person is voluntarily contributing 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account during the application process for an original, renewal, corrected, or duplicate commercial driver's license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to the credit of the trafficked persons program account established under Section 50.0153, Health and Safety Code, not later than the 14th day of each month.  Before sending the money to the comptroller, the  department may deduct money equal to the amount of reasonable expenses for administering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From money appropriated under Subchapter D, Chapter 50, Health and Safety Code, as added by this Act, the Department of Family and Protective Services shall conduct a study to determine the needs and best practices of establishing permanent, safe, and secure housing for child and youth victims of an offense of trafficking of persons as defined by Article 56.32, Code of Criminal Procedure.</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shall develop a written report from the results of the study conducted under Subsection (a) of this section.  Not later than December 1, 2022, the department shall provide the report to the governor, the Health and Human Services Commission, and the standing committees of the legislature with jurisdiction over the department and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