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87R4677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2795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solicitation of prostitution and certain other consequences of that offense; increasing a criminal penalty;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 Penal Code, is amended by adding Section 43.021, and a heading is added to that section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43.021.</w:t>
      </w:r>
      <w:r>
        <w:rPr>
          <w:u w:val="single"/>
        </w:rPr>
        <w:t xml:space="preserve"> </w:t>
      </w:r>
      <w:r>
        <w:rPr>
          <w:u w:val="single"/>
        </w:rPr>
        <w:t xml:space="preserve"> </w:t>
      </w:r>
      <w:r>
        <w:rPr>
          <w:u w:val="single"/>
        </w:rPr>
        <w:t xml:space="preserve">SOLICITATION OF PROSTITUTION.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43.02(b) and (c-1), Penal Code, are transferred to Section 43.021, Penal Code, as added by this Act, redesignated as Sections 43.021(a) and (b), Penal Code, respectively, and amended to read as follows:</w:t>
      </w:r>
    </w:p>
    <w:p w:rsidR="003F3435" w:rsidRDefault="0032493E">
      <w:pPr>
        <w:spacing w:line="480" w:lineRule="auto"/>
        <w:ind w:firstLine="72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A person commits an offense if the person knowingly offers or agrees to pay a fee to another person for the purpose of engaging in sexual conduct with that person or another.</w:t>
      </w:r>
    </w:p>
    <w:p w:rsidR="003F3435" w:rsidRDefault="0032493E">
      <w:pPr>
        <w:spacing w:line="480" w:lineRule="auto"/>
        <w:ind w:firstLine="720"/>
        <w:jc w:val="both"/>
      </w:pPr>
      <w:r>
        <w:rPr>
          <w:u w:val="single"/>
        </w:rPr>
        <w:t xml:space="preserve">(b)</w:t>
      </w:r>
      <w:r xml:space="preserve">
        <w:t> </w:t>
      </w:r>
      <w:r>
        <w:t xml:space="preserve">[</w:t>
      </w:r>
      <w:r>
        <w:rPr>
          <w:strike/>
        </w:rPr>
        <w:t xml:space="preserve">(c-1)</w:t>
      </w:r>
      <w:r>
        <w:t xml:space="preserve">]</w:t>
      </w:r>
      <w:r xml:space="preserve">
        <w:t> </w:t>
      </w:r>
      <w:r xml:space="preserve">
        <w:t> </w:t>
      </w:r>
      <w:r>
        <w:t xml:space="preserve">An offense under Subsection </w:t>
      </w:r>
      <w:r>
        <w:rPr>
          <w:u w:val="single"/>
        </w:rPr>
        <w:t xml:space="preserve">(a)</w:t>
      </w:r>
      <w:r>
        <w:t xml:space="preserve"> [</w:t>
      </w:r>
      <w:r>
        <w:rPr>
          <w:strike/>
        </w:rPr>
        <w:t xml:space="preserve">(b)</w:t>
      </w:r>
      <w:r>
        <w:t xml:space="preserve">] is a </w:t>
      </w:r>
      <w:r>
        <w:rPr>
          <w:u w:val="single"/>
        </w:rPr>
        <w:t xml:space="preserve">state jail felony</w:t>
      </w:r>
      <w:r>
        <w:t xml:space="preserve"> [</w:t>
      </w:r>
      <w:r>
        <w:rPr>
          <w:strike/>
        </w:rPr>
        <w:t xml:space="preserve">Class A misdemeanor</w:t>
      </w:r>
      <w:r>
        <w:t xml:space="preserve">], except that the offense is:</w:t>
      </w:r>
    </w:p>
    <w:p w:rsidR="003F3435" w:rsidRDefault="0032493E">
      <w:pPr>
        <w:spacing w:line="480" w:lineRule="auto"/>
        <w:ind w:firstLine="1440"/>
        <w:jc w:val="both"/>
      </w:pPr>
      <w:r>
        <w:t xml:space="preserve">(1)</w:t>
      </w:r>
      <w:r xml:space="preserve">
        <w:t> </w:t>
      </w:r>
      <w:r xml:space="preserve">
        <w:t> </w:t>
      </w:r>
      <w:r>
        <w:t xml:space="preserve">a [</w:t>
      </w:r>
      <w:r>
        <w:rPr>
          <w:strike/>
        </w:rPr>
        <w:t xml:space="preserve">state jail</w:t>
      </w:r>
      <w:r>
        <w:t xml:space="preserve">] felony </w:t>
      </w:r>
      <w:r>
        <w:rPr>
          <w:u w:val="single"/>
        </w:rPr>
        <w:t xml:space="preserve">of the third degree</w:t>
      </w:r>
      <w:r>
        <w:t xml:space="preserve"> if the actor has previously been convicted of an offense under Subsection </w:t>
      </w:r>
      <w:r>
        <w:rPr>
          <w:u w:val="single"/>
        </w:rPr>
        <w:t xml:space="preserve">(a) or under Section 43.02(b), as that law existed before September 1, 2021</w:t>
      </w:r>
      <w:r>
        <w:t xml:space="preserve"> [</w:t>
      </w:r>
      <w:r>
        <w:rPr>
          <w:strike/>
        </w:rPr>
        <w:t xml:space="preserve">(b)</w:t>
      </w:r>
      <w:r>
        <w:t xml:space="preserve">]; or</w:t>
      </w:r>
    </w:p>
    <w:p w:rsidR="003F3435" w:rsidRDefault="0032493E">
      <w:pPr>
        <w:spacing w:line="480" w:lineRule="auto"/>
        <w:ind w:firstLine="1440"/>
        <w:jc w:val="both"/>
      </w:pPr>
      <w:r>
        <w:t xml:space="preserve">(2)</w:t>
      </w:r>
      <w:r xml:space="preserve">
        <w:t> </w:t>
      </w:r>
      <w:r xml:space="preserve">
        <w:t> </w:t>
      </w:r>
      <w:r>
        <w:t xml:space="preserve">a felony of the second degree if the person with whom the actor agrees to engage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43.021, Penal Code, as added by this Act,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conviction may be used for purposes of enhancement under this section or enhancement under Subchapter D, Chapter 12, but not under both this section and that subchapter. For purposes of enhancement of penalties under this section or Subchapter D, Chapter 12, a defendant is considered to have been previously convicted of an offense under this section or under Section 43.02(b), as that law existed before September 1, 2021,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25.06(a),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deny an original application for a wine and malt beverage retailer's permit if the commission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 </w:t>
      </w:r>
      <w:r>
        <w:rPr>
          <w:u w:val="single"/>
        </w:rPr>
        <w:t xml:space="preserve">or solicitation of prostitution</w:t>
      </w:r>
      <w:r>
        <w:t xml:space="preserve">;</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Chapter 481, Health and Safety Code, or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69.06(a),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deny an original application for a retail dealer's on-premise license if the commission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 </w:t>
      </w:r>
      <w:r>
        <w:rPr>
          <w:u w:val="single"/>
        </w:rPr>
        <w:t xml:space="preserve">or solicitation of prostitution</w:t>
      </w:r>
      <w:r>
        <w:t xml:space="preserve">;</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the Texas Controlled Substances Act, including an offense involving a synthetic cannabinoid, or an offense involving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w:t>
      </w:r>
      <w:r>
        <w:rPr>
          <w:u w:val="single"/>
        </w:rPr>
        <w:t xml:space="preserve">as described by Section 43.02, Penal Code</w:t>
      </w:r>
      <w:r>
        <w:t xml:space="preserve">, </w:t>
      </w:r>
      <w:r>
        <w:rPr>
          <w:u w:val="single"/>
        </w:rPr>
        <w:t xml:space="preserve">solicitation of prostitution as described by Section 43.021, Penal Code,</w:t>
      </w:r>
      <w:r>
        <w:t xml:space="preserve"> promotion of prostitution </w:t>
      </w:r>
      <w:r>
        <w:rPr>
          <w:u w:val="single"/>
        </w:rPr>
        <w:t xml:space="preserve">as described by Section 43.03, Penal Code</w:t>
      </w:r>
      <w:r>
        <w:t xml:space="preserve">, or aggravated promotion of prostitution as </w:t>
      </w:r>
      <w:r>
        <w:rPr>
          <w:u w:val="single"/>
        </w:rPr>
        <w:t xml:space="preserve">described by Section 43.04,</w:t>
      </w:r>
      <w:r>
        <w:t xml:space="preserve"> [</w:t>
      </w:r>
      <w:r>
        <w:rPr>
          <w:strike/>
        </w:rPr>
        <w:t xml:space="preserve">prohibited by the</w:t>
      </w:r>
      <w:r>
        <w:t xml:space="preserv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17.45, Code of Criminal Procedure, is amended to read as follows:</w:t>
      </w:r>
    </w:p>
    <w:p w:rsidR="003F3435" w:rsidRDefault="0032493E">
      <w:pPr>
        <w:spacing w:line="480" w:lineRule="auto"/>
        <w:ind w:firstLine="720"/>
        <w:jc w:val="both"/>
      </w:pPr>
      <w:r>
        <w:t xml:space="preserve">Art.</w:t>
      </w:r>
      <w:r xml:space="preserve">
        <w:t> </w:t>
      </w:r>
      <w:r>
        <w:t xml:space="preserve">17.45.</w:t>
      </w:r>
      <w:r xml:space="preserve">
        <w:t> </w:t>
      </w:r>
      <w:r xml:space="preserve">
        <w:t> </w:t>
      </w:r>
      <w:r>
        <w:t xml:space="preserve">CONDITIONS REQUIRING AIDS AND HIV INSTRUCTION.  A magistrate may require as a condition of bond that a defendant charged with an offense under Section 43.02 </w:t>
      </w:r>
      <w:r>
        <w:rPr>
          <w:u w:val="single"/>
        </w:rPr>
        <w:t xml:space="preserve">or 43.021</w:t>
      </w:r>
      <w:r>
        <w:t xml:space="preserve">, Penal Code, receive counseling or education, or both, relating to acquired immune deficiency syndrome or human immunodeficiency virus.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42A.751(a),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At any time during the period of community supervision, the judge may issue a warrant for a violation of any condition of community supervision and cause a defendant convicted under Section 43.02 </w:t>
      </w:r>
      <w:r>
        <w:rPr>
          <w:u w:val="single"/>
        </w:rPr>
        <w:t xml:space="preserve">or 43.021</w:t>
      </w:r>
      <w:r>
        <w:t xml:space="preserve">, Penal Code, Chapter 481, Health and Safety Code, or Sections 485.031 through 485.035, Health and Safety Code, or placed on deferred adjudication community supervision after being charged with one of those offenses, to be subject to:</w:t>
      </w:r>
    </w:p>
    <w:p w:rsidR="003F3435" w:rsidRDefault="0032493E">
      <w:pPr>
        <w:spacing w:line="480" w:lineRule="auto"/>
        <w:ind w:firstLine="1440"/>
        <w:jc w:val="both"/>
      </w:pPr>
      <w:r>
        <w:t xml:space="preserve">(1)</w:t>
      </w:r>
      <w:r xml:space="preserve">
        <w:t> </w:t>
      </w:r>
      <w:r xml:space="preserve">
        <w:t> </w:t>
      </w:r>
      <w:r>
        <w:t xml:space="preserve">the control measures of Section 81.083, Health and Safety Code; and</w:t>
      </w:r>
    </w:p>
    <w:p w:rsidR="003F3435" w:rsidRDefault="0032493E">
      <w:pPr>
        <w:spacing w:line="480" w:lineRule="auto"/>
        <w:ind w:firstLine="1440"/>
        <w:jc w:val="both"/>
      </w:pPr>
      <w:r>
        <w:t xml:space="preserve">(2)</w:t>
      </w:r>
      <w:r xml:space="preserve">
        <w:t> </w:t>
      </w:r>
      <w:r xml:space="preserve">
        <w:t> </w:t>
      </w:r>
      <w:r>
        <w:t xml:space="preserve">the court-ordered-management provisions of Subchapter G, Chapter 81, Health and Safety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w:t>
      </w:r>
      <w:r>
        <w:rPr>
          <w:u w:val="single"/>
        </w:rPr>
        <w:t xml:space="preserve">43.021 (Solicitation of Prostitution)</w:t>
      </w:r>
      <w:r>
        <w:t xml:space="preserve"> [</w:t>
      </w:r>
      <w:r>
        <w:rPr>
          <w:strike/>
        </w:rPr>
        <w:t xml:space="preserve">43.02 (Prostitution)</w:t>
      </w:r>
      <w:r>
        <w:t xml:space="preserve">], Penal Code, if the offense is punishable </w:t>
      </w:r>
      <w:r>
        <w:rPr>
          <w:u w:val="single"/>
        </w:rPr>
        <w:t xml:space="preserve">as a felony of the second degree</w:t>
      </w:r>
      <w:r>
        <w:t xml:space="preserve"> [</w:t>
      </w:r>
      <w:r>
        <w:rPr>
          <w:strike/>
        </w:rPr>
        <w:t xml:space="preserve">under Subsection (c-1)(2) of that section</w:t>
      </w:r>
      <w:r>
        <w:t xml:space="preserve">];</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11.066, Education Code, is amended to read as follows:</w:t>
      </w:r>
    </w:p>
    <w:p w:rsidR="003F3435" w:rsidRDefault="0032493E">
      <w:pPr>
        <w:spacing w:line="480" w:lineRule="auto"/>
        <w:ind w:firstLine="720"/>
        <w:jc w:val="both"/>
      </w:pPr>
      <w:r>
        <w:t xml:space="preserve">Sec.</w:t>
      </w:r>
      <w:r xml:space="preserve">
        <w:t> </w:t>
      </w:r>
      <w:r>
        <w:t xml:space="preserve">11.066.</w:t>
      </w:r>
      <w:r xml:space="preserve">
        <w:t> </w:t>
      </w:r>
      <w:r xml:space="preserve">
        <w:t> </w:t>
      </w:r>
      <w:r>
        <w:t xml:space="preserve">ELIGIBILITY FOR SERVICE BY TRUSTEE CONVICTED OF CERTAIN OFFENSES.  A person is ineligible to serve as a member of the board of trustees of a school district if the person has been convicted of a felony or an offense under Section </w:t>
      </w:r>
      <w:r>
        <w:rPr>
          <w:u w:val="single"/>
        </w:rPr>
        <w:t xml:space="preserve">43.021</w:t>
      </w:r>
      <w:r>
        <w:t xml:space="preserve"> [</w:t>
      </w:r>
      <w:r>
        <w:rPr>
          <w:strike/>
        </w:rPr>
        <w:t xml:space="preserve">43.02(b)</w:t>
      </w:r>
      <w:r>
        <w:t xml:space="preserve">], Penal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rPr>
          <w:u w:val="single"/>
        </w:rPr>
        <w:t xml:space="preserve">43.02 or 43.021</w:t>
      </w:r>
      <w:r>
        <w:t xml:space="preserve"> [</w:t>
      </w:r>
      <w:r>
        <w:rPr>
          <w:strike/>
        </w:rPr>
        <w:t xml:space="preserve">43.02(a) or (b)</w:t>
      </w:r>
      <w:r>
        <w:t xml:space="preserve">],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w:t>
      </w:r>
      <w:r>
        <w:rPr>
          <w:u w:val="single"/>
        </w:rPr>
        <w:t xml:space="preserve">solicitation of</w:t>
      </w:r>
      <w:r>
        <w:t xml:space="preserve"> prostitution under Section </w:t>
      </w:r>
      <w:r>
        <w:rPr>
          <w:u w:val="single"/>
        </w:rPr>
        <w:t xml:space="preserve">43.021</w:t>
      </w:r>
      <w:r>
        <w:t xml:space="preserve"> [</w:t>
      </w:r>
      <w:r>
        <w:rPr>
          <w:strike/>
        </w:rPr>
        <w:t xml:space="preserve">43.02(b)</w:t>
      </w:r>
      <w:r>
        <w:t xml:space="preserve">],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71.0353, Government Code, is amended to read as follows:</w:t>
      </w:r>
    </w:p>
    <w:p w:rsidR="003F3435" w:rsidRDefault="0032493E">
      <w:pPr>
        <w:spacing w:line="480" w:lineRule="auto"/>
        <w:ind w:firstLine="720"/>
        <w:jc w:val="both"/>
      </w:pPr>
      <w:r>
        <w:t xml:space="preserve">Sec.</w:t>
      </w:r>
      <w:r xml:space="preserve">
        <w:t> </w:t>
      </w:r>
      <w:r>
        <w:t xml:space="preserve">71.0353.</w:t>
      </w:r>
      <w:r xml:space="preserve">
        <w:t> </w:t>
      </w:r>
      <w:r xml:space="preserve">
        <w:t> </w:t>
      </w:r>
      <w:r>
        <w:t xml:space="preserve">TRAFFICKING OF PERSONS INFORMATION.  As a component of the official monthly report submitted to the Office of Court Administration of the Texas Judicial System, a district court or county court at law shall report the number of cases filed for the following offenses:</w:t>
      </w:r>
    </w:p>
    <w:p w:rsidR="003F3435" w:rsidRDefault="0032493E">
      <w:pPr>
        <w:spacing w:line="480" w:lineRule="auto"/>
        <w:ind w:firstLine="1440"/>
        <w:jc w:val="both"/>
      </w:pPr>
      <w:r>
        <w:t xml:space="preserve">(1)</w:t>
      </w:r>
      <w:r xml:space="preserve">
        <w:t> </w:t>
      </w:r>
      <w:r xml:space="preserve">
        <w:t> </w:t>
      </w:r>
      <w:r>
        <w:t xml:space="preserve">trafficking of persons under Section 20A.02, Penal Code;</w:t>
      </w:r>
    </w:p>
    <w:p w:rsidR="003F3435" w:rsidRDefault="0032493E">
      <w:pPr>
        <w:spacing w:line="480" w:lineRule="auto"/>
        <w:ind w:firstLine="1440"/>
        <w:jc w:val="both"/>
      </w:pPr>
      <w:r>
        <w:t xml:space="preserve">(2)</w:t>
      </w:r>
      <w:r xml:space="preserve">
        <w:t> </w:t>
      </w:r>
      <w:r xml:space="preserve">
        <w:t> </w:t>
      </w:r>
      <w:r>
        <w:t xml:space="preserve">prostitution under Section 43.02,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solicitation of prostitution under Section 43.021, Penal Code;</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compelling prostitution under Section 43.05, Penal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402.035(d),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 data described by Subdivisions (4)(A), (B), (C), (D), and (E);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(A)</w:t>
      </w:r>
      <w:r xml:space="preserve">
        <w:t> </w:t>
      </w:r>
      <w:r xml:space="preserve">
        <w:t> </w:t>
      </w:r>
      <w:r>
        <w:t xml:space="preserve">the number of investigations concerning, arrests and prosecutions for, and convictions of:</w:t>
      </w:r>
    </w:p>
    <w:p w:rsidR="003F3435" w:rsidRDefault="0032493E">
      <w:pPr>
        <w:spacing w:line="480" w:lineRule="auto"/>
        <w:ind w:firstLine="2880"/>
        <w:jc w:val="both"/>
      </w:pPr>
      <w:r>
        <w:t xml:space="preserve">(i)</w:t>
      </w:r>
      <w:r xml:space="preserve">
        <w:t> </w:t>
      </w:r>
      <w:r xml:space="preserve">
        <w:t> </w:t>
      </w:r>
      <w:r>
        <w:t xml:space="preserve">the offense of trafficking of persons;</w:t>
      </w:r>
    </w:p>
    <w:p w:rsidR="003F3435" w:rsidRDefault="0032493E">
      <w:pPr>
        <w:spacing w:line="480" w:lineRule="auto"/>
        <w:ind w:firstLine="2880"/>
        <w:jc w:val="both"/>
      </w:pPr>
      <w:r>
        <w:t xml:space="preserve">(ii)</w:t>
      </w:r>
      <w:r xml:space="preserve">
        <w:t> </w:t>
      </w:r>
      <w:r xml:space="preserve">
        <w:t> </w:t>
      </w:r>
      <w: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(iii)</w:t>
      </w:r>
      <w:r xml:space="preserve">
        <w:t> </w:t>
      </w:r>
      <w:r xml:space="preserve">
        <w:t> </w:t>
      </w:r>
      <w:r>
        <w:t xml:space="preserve">an offense punishable </w:t>
      </w:r>
      <w:r>
        <w:rPr>
          <w:u w:val="single"/>
        </w:rPr>
        <w:t xml:space="preserve">as a felony of the second degree</w:t>
      </w:r>
      <w:r>
        <w:t xml:space="preserve"> under Section </w:t>
      </w:r>
      <w:r>
        <w:rPr>
          <w:u w:val="single"/>
        </w:rPr>
        <w:t xml:space="preserve">43.021</w:t>
      </w:r>
      <w:r>
        <w:t xml:space="preserve"> [</w:t>
      </w:r>
      <w:r>
        <w:rPr>
          <w:strike/>
        </w:rPr>
        <w:t xml:space="preserve">43.02(c-1)(2)</w:t>
      </w:r>
      <w:r>
        <w:t xml:space="preserve">], Penal Code, regardless of whether the offense was committed as part of a criminal episode involving the trafficking of persons;</w:t>
      </w:r>
    </w:p>
    <w:p w:rsidR="003F3435" w:rsidRDefault="0032493E">
      <w:pPr>
        <w:spacing w:line="480" w:lineRule="auto"/>
        <w:ind w:firstLine="2160"/>
        <w:jc w:val="both"/>
      </w:pPr>
      <w:r>
        <w:t xml:space="preserve">(B)</w:t>
      </w:r>
      <w:r xml:space="preserve">
        <w:t> </w:t>
      </w:r>
      <w:r xml:space="preserve">
        <w:t> </w:t>
      </w:r>
      <w: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(C)</w:t>
      </w:r>
      <w:r xml:space="preserve">
        <w:t> </w:t>
      </w:r>
      <w:r xml:space="preserve">
        <w:t> </w:t>
      </w:r>
      <w: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(D)</w:t>
      </w:r>
      <w:r xml:space="preserve">
        <w:t> </w:t>
      </w:r>
      <w:r xml:space="preserve">
        <w:t> </w:t>
      </w:r>
      <w:r>
        <w:t xml:space="preserve">means of transportation and methods used by persons who engage in trafficking to transport their victims; and</w:t>
      </w:r>
    </w:p>
    <w:p w:rsidR="003F3435" w:rsidRDefault="0032493E">
      <w:pPr>
        <w:spacing w:line="480" w:lineRule="auto"/>
        <w:ind w:firstLine="2160"/>
        <w:jc w:val="both"/>
      </w:pPr>
      <w:r>
        <w:t xml:space="preserve">(E)</w:t>
      </w:r>
      <w:r xml:space="preserve">
        <w:t> </w:t>
      </w:r>
      <w:r xml:space="preserve">
        <w:t> </w:t>
      </w:r>
      <w: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(5)</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t xml:space="preserve">(6)</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t xml:space="preserve">(7)</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t xml:space="preserve">(8)</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t xml:space="preserve">(9)</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t xml:space="preserve">(10)</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t xml:space="preserve">(11)</w:t>
      </w:r>
      <w:r xml:space="preserve">
        <w:t> </w:t>
      </w:r>
      <w:r xml:space="preserve">
        <w:t> </w:t>
      </w:r>
      <w:r>
        <w:t xml:space="preserve">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3F3435" w:rsidRDefault="0032493E">
      <w:pPr>
        <w:spacing w:line="480" w:lineRule="auto"/>
        <w:ind w:firstLine="1440"/>
        <w:jc w:val="both"/>
      </w:pPr>
      <w:r>
        <w:t xml:space="preserve">(12)</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w:t>
      </w:r>
      <w:r>
        <w:rPr>
          <w:u w:val="single"/>
        </w:rPr>
        <w:t xml:space="preserve">solicitation of</w:t>
      </w:r>
      <w:r>
        <w:t xml:space="preserve"> </w:t>
      </w:r>
      <w:r>
        <w:t xml:space="preserve">prostitution with victims younger than 18 years of age; and</w:t>
      </w:r>
    </w:p>
    <w:p w:rsidR="003F3435" w:rsidRDefault="0032493E">
      <w:pPr>
        <w:spacing w:line="480" w:lineRule="auto"/>
        <w:ind w:firstLine="1440"/>
        <w:jc w:val="both"/>
      </w:pPr>
      <w:r>
        <w:t xml:space="preserve">(13)</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w:t>
      </w:r>
      <w:r>
        <w:rPr>
          <w:u w:val="single"/>
        </w:rPr>
        <w:t xml:space="preserve">43.02</w:t>
      </w:r>
      <w:r>
        <w:t xml:space="preserve"> [</w:t>
      </w:r>
      <w:r>
        <w:rPr>
          <w:strike/>
        </w:rPr>
        <w:t xml:space="preserve">43.02(a)</w:t>
      </w:r>
      <w:r>
        <w:t xml:space="preserve">], </w:t>
      </w:r>
      <w:r>
        <w:rPr>
          <w:u w:val="single"/>
        </w:rPr>
        <w:t xml:space="preserve">43.021</w:t>
      </w:r>
      <w:r>
        <w:t xml:space="preserve"> [</w:t>
      </w:r>
      <w:r>
        <w:rPr>
          <w:strike/>
        </w:rPr>
        <w:t xml:space="preserve">43.02(b)</w:t>
      </w:r>
      <w:r>
        <w:t xml:space="preserve">], 43.03, 43.031, 43.04, 43.041,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as required by that chapter,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indecent assault,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indecent assault,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411.1471(a),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arrested for a felony prohibited under any of the following Penal Code sections:</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Section 20.05;</w:t>
      </w:r>
    </w:p>
    <w:p w:rsidR="003F3435" w:rsidRDefault="0032493E">
      <w:pPr>
        <w:spacing w:line="480" w:lineRule="auto"/>
        <w:ind w:firstLine="2160"/>
        <w:jc w:val="both"/>
      </w:pPr>
      <w:r>
        <w:t xml:space="preserve">(F)</w:t>
      </w:r>
      <w:r xml:space="preserve">
        <w:t> </w:t>
      </w:r>
      <w:r xml:space="preserve">
        <w:t> </w:t>
      </w:r>
      <w:r>
        <w:t xml:space="preserve">Section 20.06;</w:t>
      </w:r>
    </w:p>
    <w:p w:rsidR="003F3435" w:rsidRDefault="0032493E">
      <w:pPr>
        <w:spacing w:line="480" w:lineRule="auto"/>
        <w:ind w:firstLine="2160"/>
        <w:jc w:val="both"/>
      </w:pPr>
      <w:r>
        <w:t xml:space="preserve">(G)</w:t>
      </w:r>
      <w:r xml:space="preserve">
        <w:t> </w:t>
      </w:r>
      <w:r xml:space="preserve">
        <w:t> </w:t>
      </w:r>
      <w:r>
        <w:t xml:space="preserve">Section 20A.02;</w:t>
      </w:r>
    </w:p>
    <w:p w:rsidR="003F3435" w:rsidRDefault="0032493E">
      <w:pPr>
        <w:spacing w:line="480" w:lineRule="auto"/>
        <w:ind w:firstLine="2160"/>
        <w:jc w:val="both"/>
      </w:pPr>
      <w:r>
        <w:t xml:space="preserve">(H)</w:t>
      </w:r>
      <w:r xml:space="preserve">
        <w:t> </w:t>
      </w:r>
      <w:r xml:space="preserve">
        <w:t> </w:t>
      </w:r>
      <w:r>
        <w:t xml:space="preserve">Section 20A.03;</w:t>
      </w:r>
    </w:p>
    <w:p w:rsidR="003F3435" w:rsidRDefault="0032493E">
      <w:pPr>
        <w:spacing w:line="480" w:lineRule="auto"/>
        <w:ind w:firstLine="2160"/>
        <w:jc w:val="both"/>
      </w:pPr>
      <w:r>
        <w:t xml:space="preserve">(I)</w:t>
      </w:r>
      <w:r xml:space="preserve">
        <w:t> </w:t>
      </w:r>
      <w:r xml:space="preserve">
        <w:t> </w:t>
      </w:r>
      <w:r>
        <w:t xml:space="preserve">Section 21.02;</w:t>
      </w:r>
    </w:p>
    <w:p w:rsidR="003F3435" w:rsidRDefault="0032493E">
      <w:pPr>
        <w:spacing w:line="480" w:lineRule="auto"/>
        <w:ind w:firstLine="2160"/>
        <w:jc w:val="both"/>
      </w:pPr>
      <w:r>
        <w:t xml:space="preserve">(J)</w:t>
      </w:r>
      <w:r xml:space="preserve">
        <w:t> </w:t>
      </w:r>
      <w:r xml:space="preserve">
        <w:t> </w:t>
      </w:r>
      <w:r>
        <w:t xml:space="preserve">Section 21.11;</w:t>
      </w:r>
    </w:p>
    <w:p w:rsidR="003F3435" w:rsidRDefault="0032493E">
      <w:pPr>
        <w:spacing w:line="480" w:lineRule="auto"/>
        <w:ind w:firstLine="2160"/>
        <w:jc w:val="both"/>
      </w:pPr>
      <w:r>
        <w:t xml:space="preserve">(K)</w:t>
      </w:r>
      <w:r xml:space="preserve">
        <w:t> </w:t>
      </w:r>
      <w:r xml:space="preserve">
        <w:t> </w:t>
      </w:r>
      <w:r>
        <w:t xml:space="preserve">Section 22.01;</w:t>
      </w:r>
    </w:p>
    <w:p w:rsidR="003F3435" w:rsidRDefault="0032493E">
      <w:pPr>
        <w:spacing w:line="480" w:lineRule="auto"/>
        <w:ind w:firstLine="2160"/>
        <w:jc w:val="both"/>
      </w:pPr>
      <w:r>
        <w:t xml:space="preserve">(L)</w:t>
      </w:r>
      <w:r xml:space="preserve">
        <w:t> </w:t>
      </w:r>
      <w:r xml:space="preserve">
        <w:t> </w:t>
      </w:r>
      <w:r>
        <w:t xml:space="preserve">Section 22.011;</w:t>
      </w:r>
    </w:p>
    <w:p w:rsidR="003F3435" w:rsidRDefault="0032493E">
      <w:pPr>
        <w:spacing w:line="480" w:lineRule="auto"/>
        <w:ind w:firstLine="2160"/>
        <w:jc w:val="both"/>
      </w:pPr>
      <w:r>
        <w:t xml:space="preserve">(M)</w:t>
      </w:r>
      <w:r xml:space="preserve">
        <w:t> </w:t>
      </w:r>
      <w:r xml:space="preserve">
        <w:t> </w:t>
      </w:r>
      <w:r>
        <w:t xml:space="preserve">Section 22.02;</w:t>
      </w:r>
    </w:p>
    <w:p w:rsidR="003F3435" w:rsidRDefault="0032493E">
      <w:pPr>
        <w:spacing w:line="480" w:lineRule="auto"/>
        <w:ind w:firstLine="2160"/>
        <w:jc w:val="both"/>
      </w:pPr>
      <w:r>
        <w:t xml:space="preserve">(N)</w:t>
      </w:r>
      <w:r xml:space="preserve">
        <w:t> </w:t>
      </w:r>
      <w:r xml:space="preserve">
        <w:t> </w:t>
      </w:r>
      <w:r>
        <w:t xml:space="preserve">Section 22.021;</w:t>
      </w:r>
    </w:p>
    <w:p w:rsidR="003F3435" w:rsidRDefault="0032493E">
      <w:pPr>
        <w:spacing w:line="480" w:lineRule="auto"/>
        <w:ind w:firstLine="2160"/>
        <w:jc w:val="both"/>
      </w:pPr>
      <w:r>
        <w:t xml:space="preserve">(O)</w:t>
      </w:r>
      <w:r xml:space="preserve">
        <w:t> </w:t>
      </w:r>
      <w:r xml:space="preserve">
        <w:t> </w:t>
      </w:r>
      <w:r>
        <w:t xml:space="preserve">Section 25.02;</w:t>
      </w:r>
    </w:p>
    <w:p w:rsidR="003F3435" w:rsidRDefault="0032493E">
      <w:pPr>
        <w:spacing w:line="480" w:lineRule="auto"/>
        <w:ind w:firstLine="2160"/>
        <w:jc w:val="both"/>
      </w:pPr>
      <w:r>
        <w:t xml:space="preserve">(P)</w:t>
      </w:r>
      <w:r xml:space="preserve">
        <w:t> </w:t>
      </w:r>
      <w:r xml:space="preserve">
        <w:t> </w:t>
      </w:r>
      <w:r>
        <w:t xml:space="preserve">Section 29.02;</w:t>
      </w:r>
    </w:p>
    <w:p w:rsidR="003F3435" w:rsidRDefault="0032493E">
      <w:pPr>
        <w:spacing w:line="480" w:lineRule="auto"/>
        <w:ind w:firstLine="2160"/>
        <w:jc w:val="both"/>
      </w:pPr>
      <w:r>
        <w:t xml:space="preserve">(Q)</w:t>
      </w:r>
      <w:r xml:space="preserve">
        <w:t> </w:t>
      </w:r>
      <w:r xml:space="preserve">
        <w:t> </w:t>
      </w:r>
      <w:r>
        <w:t xml:space="preserve">Section 29.03;</w:t>
      </w:r>
    </w:p>
    <w:p w:rsidR="003F3435" w:rsidRDefault="0032493E">
      <w:pPr>
        <w:spacing w:line="480" w:lineRule="auto"/>
        <w:ind w:firstLine="2160"/>
        <w:jc w:val="both"/>
      </w:pPr>
      <w:r>
        <w:t xml:space="preserve">(R)</w:t>
      </w:r>
      <w:r xml:space="preserve">
        <w:t> </w:t>
      </w:r>
      <w:r xml:space="preserve">
        <w:t> </w:t>
      </w:r>
      <w:r>
        <w:t xml:space="preserve">Section 30.02;</w:t>
      </w:r>
    </w:p>
    <w:p w:rsidR="003F3435" w:rsidRDefault="0032493E">
      <w:pPr>
        <w:spacing w:line="480" w:lineRule="auto"/>
        <w:ind w:firstLine="2160"/>
        <w:jc w:val="both"/>
      </w:pPr>
      <w:r>
        <w:t xml:space="preserve">(S)</w:t>
      </w:r>
      <w:r xml:space="preserve">
        <w:t> </w:t>
      </w:r>
      <w:r xml:space="preserve">
        <w:t> </w:t>
      </w:r>
      <w:r>
        <w:t xml:space="preserve">Section 31.03;</w:t>
      </w:r>
    </w:p>
    <w:p w:rsidR="003F3435" w:rsidRDefault="0032493E">
      <w:pPr>
        <w:spacing w:line="480" w:lineRule="auto"/>
        <w:ind w:firstLine="2160"/>
        <w:jc w:val="both"/>
      </w:pPr>
      <w:r>
        <w:t xml:space="preserve">(T)</w:t>
      </w:r>
      <w:r xml:space="preserve">
        <w:t> </w:t>
      </w:r>
      <w:r xml:space="preserve">
        <w:t> </w:t>
      </w:r>
      <w:r>
        <w:t xml:space="preserve">Section 43.03;</w:t>
      </w:r>
    </w:p>
    <w:p w:rsidR="003F3435" w:rsidRDefault="0032493E">
      <w:pPr>
        <w:spacing w:line="480" w:lineRule="auto"/>
        <w:ind w:firstLine="2160"/>
        <w:jc w:val="both"/>
      </w:pPr>
      <w:r>
        <w:t xml:space="preserve">(U)</w:t>
      </w:r>
      <w:r xml:space="preserve">
        <w:t> </w:t>
      </w:r>
      <w:r xml:space="preserve">
        <w:t> </w:t>
      </w:r>
      <w:r>
        <w:t xml:space="preserve">Section 43.04;</w:t>
      </w:r>
    </w:p>
    <w:p w:rsidR="003F3435" w:rsidRDefault="0032493E">
      <w:pPr>
        <w:spacing w:line="480" w:lineRule="auto"/>
        <w:ind w:firstLine="2160"/>
        <w:jc w:val="both"/>
      </w:pPr>
      <w:r>
        <w:t xml:space="preserve">(V)</w:t>
      </w:r>
      <w:r xml:space="preserve">
        <w:t> </w:t>
      </w:r>
      <w:r xml:space="preserve">
        <w:t> </w:t>
      </w:r>
      <w:r>
        <w:t xml:space="preserve">Section 43.05;</w:t>
      </w:r>
    </w:p>
    <w:p w:rsidR="003F3435" w:rsidRDefault="0032493E">
      <w:pPr>
        <w:spacing w:line="480" w:lineRule="auto"/>
        <w:ind w:firstLine="2160"/>
        <w:jc w:val="both"/>
      </w:pPr>
      <w:r>
        <w:t xml:space="preserve">(W)</w:t>
      </w:r>
      <w:r xml:space="preserve">
        <w:t> </w:t>
      </w:r>
      <w:r xml:space="preserve">
        <w:t> </w:t>
      </w:r>
      <w:r>
        <w:t xml:space="preserve">Section 43.25; or</w:t>
      </w:r>
    </w:p>
    <w:p w:rsidR="003F3435" w:rsidRDefault="0032493E">
      <w:pPr>
        <w:spacing w:line="480" w:lineRule="auto"/>
        <w:ind w:firstLine="2160"/>
        <w:jc w:val="both"/>
      </w:pPr>
      <w:r>
        <w:t xml:space="preserve">(X)</w:t>
      </w:r>
      <w:r xml:space="preserve">
        <w:t> </w:t>
      </w:r>
      <w:r xml:space="preserve">
        <w:t> </w:t>
      </w:r>
      <w:r>
        <w:t xml:space="preserve">Section 43.26; or</w:t>
      </w:r>
    </w:p>
    <w:p w:rsidR="003F3435" w:rsidRDefault="0032493E">
      <w:pPr>
        <w:spacing w:line="480" w:lineRule="auto"/>
        <w:ind w:firstLine="1440"/>
        <w:jc w:val="both"/>
      </w:pPr>
      <w:r>
        <w:t xml:space="preserve">(2)</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22.05, Penal Code; or</w:t>
      </w:r>
    </w:p>
    <w:p w:rsidR="003F3435" w:rsidRDefault="0032493E">
      <w:pPr>
        <w:spacing w:line="480" w:lineRule="auto"/>
        <w:ind w:firstLine="2160"/>
        <w:jc w:val="both"/>
      </w:pPr>
      <w:r>
        <w:t xml:space="preserve">(B)</w:t>
      </w:r>
      <w:r xml:space="preserve">
        <w:t> </w:t>
      </w:r>
      <w:r xml:space="preserve">
        <w:t> </w:t>
      </w:r>
      <w:r>
        <w:t xml:space="preserve">under Section 21.08, 25.04, </w:t>
      </w:r>
      <w:r>
        <w:rPr>
          <w:u w:val="single"/>
        </w:rPr>
        <w:t xml:space="preserve">43.021</w:t>
      </w:r>
      <w:r>
        <w:t xml:space="preserve"> [</w:t>
      </w:r>
      <w:r>
        <w:rPr>
          <w:strike/>
        </w:rPr>
        <w:t xml:space="preserve">43.02(b)</w:t>
      </w:r>
      <w:r>
        <w:t xml:space="preserve">], or 43.24, Penal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81.093(a),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court may direct a person convicted of an offense under Section 43.02 </w:t>
      </w:r>
      <w:r>
        <w:rPr>
          <w:u w:val="single"/>
        </w:rPr>
        <w:t xml:space="preserve">or 43.021</w:t>
      </w:r>
      <w:r>
        <w:t xml:space="preserve">, Penal Code, under Chapter 481 (Texas Controlled Substances Act), or under Sections 485.031 through 485.035 to be subject to the control measures of Section 81.083 and to the court-ordered management provisions of Subchapter G.</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Chapter 169, Health and Safety Code, is amended to read as follows:</w:t>
      </w:r>
    </w:p>
    <w:p w:rsidR="003F3435" w:rsidRDefault="0032493E">
      <w:pPr>
        <w:spacing w:line="480" w:lineRule="auto"/>
        <w:jc w:val="center"/>
      </w:pPr>
      <w:r>
        <w:t xml:space="preserve">CHAPTER 169. FIRST OFFENDER </w:t>
      </w:r>
      <w:r>
        <w:rPr>
          <w:u w:val="single"/>
        </w:rPr>
        <w:t xml:space="preserve">SOLICITATION OF</w:t>
      </w:r>
      <w:r>
        <w:t xml:space="preserve"> PROSTITUTION PREVENTION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169.001, Health and Safety Code, is amended to read as follows:</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FIRST OFFENDER </w:t>
      </w:r>
      <w:r>
        <w:rPr>
          <w:u w:val="single"/>
        </w:rPr>
        <w:t xml:space="preserve">SOLICITATION OF</w:t>
      </w:r>
      <w:r>
        <w:t xml:space="preserve"> PROSTITUTION PREVENTION PROGRAM; PROCEDURES FOR CERTAIN DEFENDANTS. </w:t>
      </w:r>
      <w:r>
        <w:t xml:space="preserve"> </w:t>
      </w:r>
      <w:r>
        <w:t xml:space="preserve">(a) </w:t>
      </w:r>
      <w:r>
        <w:t xml:space="preserve"> </w:t>
      </w:r>
      <w:r>
        <w:t xml:space="preserve">In this chapter, "first offender </w:t>
      </w:r>
      <w:r>
        <w:rPr>
          <w:u w:val="single"/>
        </w:rPr>
        <w:t xml:space="preserve">solicitation of</w:t>
      </w:r>
      <w:r>
        <w:t xml:space="preserve"> prostitution prevention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to reduce the demand for the commercial sex trade and trafficking of persons by educating offenders,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information, counseling, and services relating to sex addiction, sexually transmitted diseases, mental health, and substance abuse;</w:t>
      </w:r>
    </w:p>
    <w:p w:rsidR="003F3435" w:rsidRDefault="0032493E">
      <w:pPr>
        <w:spacing w:line="480" w:lineRule="auto"/>
        <w:ind w:firstLine="1440"/>
        <w:jc w:val="both"/>
      </w:pPr>
      <w:r>
        <w:t xml:space="preserve">(5)</w:t>
      </w:r>
      <w:r xml:space="preserve">
        <w:t> </w:t>
      </w:r>
      <w:r xml:space="preserve">
        <w:t> </w:t>
      </w:r>
      <w:r>
        <w:t xml:space="preserve">a coordinated strategy to govern program responses to participant compliance;</w:t>
      </w:r>
    </w:p>
    <w:p w:rsidR="003F3435" w:rsidRDefault="0032493E">
      <w:pPr>
        <w:spacing w:line="480" w:lineRule="auto"/>
        <w:ind w:firstLine="1440"/>
        <w:jc w:val="both"/>
      </w:pPr>
      <w:r>
        <w:t xml:space="preserve">(6)</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(7)</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(8)</w:t>
      </w:r>
      <w:r xml:space="preserve">
        <w:t> </w:t>
      </w:r>
      <w:r xml:space="preserve">
        <w:t> </w:t>
      </w:r>
      <w:r>
        <w:t xml:space="preserve">development of partnerships with public agencies and community organizations.</w:t>
      </w:r>
    </w:p>
    <w:p w:rsidR="003F3435" w:rsidRDefault="0032493E">
      <w:pPr>
        <w:spacing w:line="480" w:lineRule="auto"/>
        <w:ind w:firstLine="720"/>
        <w:jc w:val="both"/>
      </w:pPr>
      <w:r>
        <w:t xml:space="preserve">(b)</w:t>
      </w:r>
      <w:r xml:space="preserve">
        <w:t> </w:t>
      </w:r>
      <w:r xml:space="preserve">
        <w:t> </w:t>
      </w:r>
      <w:r>
        <w:t xml:space="preserve">If a defendant successfully completes a first offender </w:t>
      </w:r>
      <w:r>
        <w:rPr>
          <w:u w:val="single"/>
        </w:rPr>
        <w:t xml:space="preserve">solicitation of</w:t>
      </w:r>
      <w:r>
        <w:t xml:space="preserve"> prostitution prevention program, regardless of whether the defendant was convicted of the offense for which the defendant entered the program or whether the court deferred further proceedings without entering an adjudication of guilt, after notice to the state and a hearing on whether the defendant is otherwise entitled to the petition, including whether the required time period has elapsed, and whether issuance of the order is in the best interest of justice, the court shall enter an order of nondisclosure of criminal history record information under Subchapter E-1, Chapter 411, Government Code, as if the defendant had received a discharge and dismissal under Article 42A.111, Code of Criminal Procedure, with respect to all records and files related to the defendant's arrest for the offense for which the defendant entered the program if the defendant:</w:t>
      </w:r>
    </w:p>
    <w:p w:rsidR="003F3435" w:rsidRDefault="0032493E">
      <w:pPr>
        <w:spacing w:line="480" w:lineRule="auto"/>
        <w:ind w:firstLine="1440"/>
        <w:jc w:val="both"/>
      </w:pPr>
      <w:r>
        <w:t xml:space="preserve">(1)</w:t>
      </w:r>
      <w:r xml:space="preserve">
        <w:t> </w:t>
      </w:r>
      <w:r xml:space="preserve">
        <w:t> </w:t>
      </w:r>
      <w:r>
        <w:t xml:space="preserve">has not been previously convicted of a felony offense; and</w:t>
      </w:r>
    </w:p>
    <w:p w:rsidR="003F3435" w:rsidRDefault="0032493E">
      <w:pPr>
        <w:spacing w:line="480" w:lineRule="auto"/>
        <w:ind w:firstLine="1440"/>
        <w:jc w:val="both"/>
      </w:pPr>
      <w:r>
        <w:t xml:space="preserve">(2)</w:t>
      </w:r>
      <w:r xml:space="preserve">
        <w:t> </w:t>
      </w:r>
      <w:r xml:space="preserve">
        <w:t> </w:t>
      </w:r>
      <w:r>
        <w:t xml:space="preserve">is not convicted of any other felony offense before the second anniversary of the defendant's successful completion of the program.</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169.002(a), (b), (d), (e),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or governing body of a municipality may establish a first offender </w:t>
      </w:r>
      <w:r>
        <w:rPr>
          <w:u w:val="single"/>
        </w:rPr>
        <w:t xml:space="preserve">solicitation of</w:t>
      </w:r>
      <w:r>
        <w:t xml:space="preserve"> prostitution prevention program for defendants charged with an offense under Section </w:t>
      </w:r>
      <w:r>
        <w:rPr>
          <w:u w:val="single"/>
        </w:rPr>
        <w:t xml:space="preserve">43.021</w:t>
      </w:r>
      <w:r>
        <w:t xml:space="preserve"> [</w:t>
      </w:r>
      <w:r>
        <w:rPr>
          <w:strike/>
        </w:rPr>
        <w:t xml:space="preserve">43.02(b)</w:t>
      </w:r>
      <w:r>
        <w:t xml:space="preserve">], Penal Code.</w:t>
      </w:r>
    </w:p>
    <w:p w:rsidR="003F3435" w:rsidRDefault="0032493E">
      <w:pPr>
        <w:spacing w:line="480" w:lineRule="auto"/>
        <w:ind w:firstLine="720"/>
        <w:jc w:val="both"/>
      </w:pPr>
      <w:r>
        <w:t xml:space="preserve">(b)</w:t>
      </w:r>
      <w:r xml:space="preserve">
        <w:t> </w:t>
      </w:r>
      <w:r xml:space="preserve">
        <w:t> </w:t>
      </w:r>
      <w:r>
        <w:t xml:space="preserve">A defendant is eligible to participate in a first offender </w:t>
      </w:r>
      <w:r>
        <w:rPr>
          <w:u w:val="single"/>
        </w:rPr>
        <w:t xml:space="preserve">solicitation of</w:t>
      </w:r>
      <w:r>
        <w:t xml:space="preserve"> prostitution prevention program established under this chapter only if:</w:t>
      </w:r>
    </w:p>
    <w:p w:rsidR="003F3435" w:rsidRDefault="0032493E">
      <w:pPr>
        <w:spacing w:line="480" w:lineRule="auto"/>
        <w:ind w:firstLine="1440"/>
        <w:jc w:val="both"/>
      </w:pPr>
      <w:r>
        <w:t xml:space="preserve">(1)</w:t>
      </w:r>
      <w:r xml:space="preserve">
        <w:t> </w:t>
      </w:r>
      <w:r xml:space="preserve">
        <w:t> </w:t>
      </w:r>
      <w:r>
        <w:t xml:space="preserve">the attorney representing the state consents to the defendant's participation in the program; and</w:t>
      </w:r>
    </w:p>
    <w:p w:rsidR="003F3435" w:rsidRDefault="0032493E">
      <w:pPr>
        <w:spacing w:line="480" w:lineRule="auto"/>
        <w:ind w:firstLine="1440"/>
        <w:jc w:val="both"/>
      </w:pPr>
      <w:r>
        <w:t xml:space="preserve">(2)</w:t>
      </w:r>
      <w:r xml:space="preserve">
        <w:t> </w:t>
      </w:r>
      <w:r xml:space="preserve">
        <w:t> </w:t>
      </w:r>
      <w:r>
        <w:t xml:space="preserve">the court in which the criminal case is pending finds that the defendant 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Section 20A.02, </w:t>
      </w:r>
      <w:r>
        <w:rPr>
          <w:u w:val="single"/>
        </w:rPr>
        <w:t xml:space="preserve">43.02(b), as that law existed before September 1, 2021</w:t>
      </w:r>
      <w:r>
        <w:t xml:space="preserve"> [</w:t>
      </w:r>
      <w:r>
        <w:rPr>
          <w:strike/>
        </w:rPr>
        <w:t xml:space="preserve">43.02</w:t>
      </w:r>
      <w:r>
        <w:t xml:space="preserve">], </w:t>
      </w:r>
      <w:r>
        <w:rPr>
          <w:u w:val="single"/>
        </w:rPr>
        <w:t xml:space="preserve">43.021,</w:t>
      </w:r>
      <w:r>
        <w:t xml:space="preserve"> 43.03, 43.031, 43.04, 43.041, or 43.05, Penal Code;</w:t>
      </w:r>
    </w:p>
    <w:p w:rsidR="003F3435" w:rsidRDefault="0032493E">
      <w:pPr>
        <w:spacing w:line="480" w:lineRule="auto"/>
        <w:ind w:firstLine="2160"/>
        <w:jc w:val="both"/>
      </w:pPr>
      <w:r>
        <w:t xml:space="preserve">(B)</w:t>
      </w:r>
      <w:r xml:space="preserve">
        <w:t> </w:t>
      </w:r>
      <w:r xml:space="preserve">
        <w:t> </w:t>
      </w:r>
      <w:r>
        <w:t xml:space="preserve">an offense listed in Article 42A.054(a), Code of Criminal Procedure; or</w:t>
      </w:r>
    </w:p>
    <w:p w:rsidR="003F3435" w:rsidRDefault="0032493E">
      <w:pPr>
        <w:spacing w:line="480" w:lineRule="auto"/>
        <w:ind w:firstLine="2160"/>
        <w:jc w:val="both"/>
      </w:pPr>
      <w:r>
        <w:t xml:space="preserve">(C)</w:t>
      </w:r>
      <w:r xml:space="preserve">
        <w:t> </w:t>
      </w:r>
      <w:r xml:space="preserve">
        <w:t> </w:t>
      </w:r>
      <w:r>
        <w:t xml:space="preserve">an offense punishable as a felony under Chapter 481.</w:t>
      </w:r>
    </w:p>
    <w:p w:rsidR="003F3435" w:rsidRDefault="0032493E">
      <w:pPr>
        <w:spacing w:line="480" w:lineRule="auto"/>
        <w:ind w:firstLine="720"/>
        <w:jc w:val="both"/>
      </w:pPr>
      <w:r>
        <w:t xml:space="preserve">(d)</w:t>
      </w:r>
      <w:r xml:space="preserve">
        <w:t> </w:t>
      </w:r>
      <w:r xml:space="preserve">
        <w:t> </w:t>
      </w:r>
      <w:r>
        <w:t xml:space="preserve">A defendant is not eligible to participate in the first offender </w:t>
      </w:r>
      <w:r>
        <w:rPr>
          <w:u w:val="single"/>
        </w:rPr>
        <w:t xml:space="preserve">solicitation of</w:t>
      </w:r>
      <w:r>
        <w:t xml:space="preserve"> prostitution prevention program if the defendant offered or agreed to hire a person to engage in sexual conduct and the person was younger than 18 years of age at the time of the offense.</w:t>
      </w:r>
    </w:p>
    <w:p w:rsidR="003F3435" w:rsidRDefault="0032493E">
      <w:pPr>
        <w:spacing w:line="480" w:lineRule="auto"/>
        <w:ind w:firstLine="720"/>
        <w:jc w:val="both"/>
      </w:pPr>
      <w:r>
        <w:t xml:space="preserve">(e)</w:t>
      </w:r>
      <w:r xml:space="preserve">
        <w:t> </w:t>
      </w:r>
      <w:r xml:space="preserve">
        <w:t> </w:t>
      </w:r>
      <w:r>
        <w:t xml:space="preserve">The court in which the criminal case is pending shall allow an eligible defendant to choose whether to participate in the first offender </w:t>
      </w:r>
      <w:r>
        <w:rPr>
          <w:u w:val="single"/>
        </w:rPr>
        <w:t xml:space="preserve">solicitation of</w:t>
      </w:r>
      <w:r>
        <w:t xml:space="preserve"> prostitution prevention program or otherwise proceed through the criminal justice system.</w:t>
      </w:r>
    </w:p>
    <w:p w:rsidR="003F3435" w:rsidRDefault="0032493E">
      <w:pPr>
        <w:spacing w:line="480" w:lineRule="auto"/>
        <w:ind w:firstLine="720"/>
        <w:jc w:val="both"/>
      </w:pPr>
      <w:r>
        <w:t xml:space="preserve">(f)</w:t>
      </w:r>
      <w:r xml:space="preserve">
        <w:t> </w:t>
      </w:r>
      <w:r xml:space="preserve">
        <w:t> </w:t>
      </w:r>
      <w:r>
        <w:t xml:space="preserve">If a defendant who chooses to participate in the first offender </w:t>
      </w:r>
      <w:r>
        <w:rPr>
          <w:u w:val="single"/>
        </w:rPr>
        <w:t xml:space="preserve">solicitation of</w:t>
      </w:r>
      <w:r>
        <w:t xml:space="preserve"> prostitution prevention program fails to attend any portion of the program, the court in which the defendant's criminal case is pending shall issue a warrant for the defendant's arrest and proceed on the criminal case as if the defendant had chosen not to participate in the program.</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169.003(a),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first offender </w:t>
      </w:r>
      <w:r>
        <w:rPr>
          <w:u w:val="single"/>
        </w:rPr>
        <w:t xml:space="preserve">solicitation of</w:t>
      </w:r>
      <w:r>
        <w:t xml:space="preserve"> prostitution prevention program established under this chapter must:</w:t>
      </w:r>
    </w:p>
    <w:p w:rsidR="003F3435" w:rsidRDefault="0032493E">
      <w:pPr>
        <w:spacing w:line="480" w:lineRule="auto"/>
        <w:ind w:firstLine="1440"/>
        <w:jc w:val="both"/>
      </w:pPr>
      <w:r>
        <w:t xml:space="preserve">(1)</w:t>
      </w:r>
      <w:r xml:space="preserve">
        <w:t> </w:t>
      </w:r>
      <w:r xml:space="preserve">
        <w:t> </w:t>
      </w:r>
      <w:r>
        <w:t xml:space="preserve">ensure that a person eligible for the program is provided legal counsel before volunteering to proceed through the program and while participating in the program;</w:t>
      </w:r>
    </w:p>
    <w:p w:rsidR="003F3435" w:rsidRDefault="0032493E">
      <w:pPr>
        <w:spacing w:line="480" w:lineRule="auto"/>
        <w:ind w:firstLine="1440"/>
        <w:jc w:val="both"/>
      </w:pPr>
      <w:r>
        <w:t xml:space="preserve">(2)</w:t>
      </w:r>
      <w:r xml:space="preserve">
        <w:t> </w:t>
      </w:r>
      <w:r xml:space="preserve">
        <w:t> </w:t>
      </w:r>
      <w:r>
        <w:t xml:space="preserve">allow any participant to withdraw from the program at any time before a trial on the merits has been initiated;</w:t>
      </w:r>
    </w:p>
    <w:p w:rsidR="003F3435" w:rsidRDefault="0032493E">
      <w:pPr>
        <w:spacing w:line="480" w:lineRule="auto"/>
        <w:ind w:firstLine="1440"/>
        <w:jc w:val="both"/>
      </w:pPr>
      <w:r>
        <w:t xml:space="preserve">(3)</w:t>
      </w:r>
      <w:r xml:space="preserve">
        <w:t> </w:t>
      </w:r>
      <w:r xml:space="preserve">
        <w:t> </w:t>
      </w:r>
      <w:r>
        <w:t xml:space="preserve">provide each participant with information, counseling, and services relating to sex addiction, sexually transmitted diseases, mental health, and substance abuse; and</w:t>
      </w:r>
    </w:p>
    <w:p w:rsidR="003F3435" w:rsidRDefault="0032493E">
      <w:pPr>
        <w:spacing w:line="480" w:lineRule="auto"/>
        <w:ind w:firstLine="1440"/>
        <w:jc w:val="both"/>
      </w:pPr>
      <w:r>
        <w:t xml:space="preserve">(4)</w:t>
      </w:r>
      <w:r xml:space="preserve">
        <w:t> </w:t>
      </w:r>
      <w:r xml:space="preserve">
        <w:t> </w:t>
      </w:r>
      <w:r>
        <w:t xml:space="preserve">provide each participant with classroom instruction related to the prevention of </w:t>
      </w:r>
      <w:r>
        <w:rPr>
          <w:u w:val="single"/>
        </w:rPr>
        <w:t xml:space="preserve">the solicitation of</w:t>
      </w:r>
      <w:r>
        <w:t xml:space="preserve"> prostitution.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169.004, 169.005, and 169.006, Health and Safety Code, are amended to read as follows:</w:t>
      </w:r>
    </w:p>
    <w:p w:rsidR="003F3435" w:rsidRDefault="0032493E">
      <w:pPr>
        <w:spacing w:line="480" w:lineRule="auto"/>
        <w:ind w:firstLine="720"/>
        <w:jc w:val="both"/>
      </w:pPr>
      <w:r>
        <w:t xml:space="preserve">Sec.</w:t>
      </w:r>
      <w:r xml:space="preserve">
        <w:t> </w:t>
      </w:r>
      <w:r>
        <w:t xml:space="preserve">169.004.</w:t>
      </w:r>
      <w:r xml:space="preserve">
        <w:t> </w:t>
      </w:r>
      <w:r xml:space="preserve">
        <w:t> </w:t>
      </w:r>
      <w:r>
        <w:t xml:space="preserve">OVERSIGHT.  (a) </w:t>
      </w:r>
      <w:r>
        <w:t xml:space="preserve"> </w:t>
      </w:r>
      <w:r>
        <w:t xml:space="preserve">The lieutenant governor and the speaker of the house of representatives may assign to appropriate legislative committees duties relating to the oversight of first offender </w:t>
      </w:r>
      <w:r>
        <w:rPr>
          <w:u w:val="single"/>
        </w:rPr>
        <w:t xml:space="preserve">solicitation of</w:t>
      </w:r>
      <w:r>
        <w:t xml:space="preserve"> prostitution prevention programs established under this chapter.</w:t>
      </w:r>
    </w:p>
    <w:p w:rsidR="003F3435" w:rsidRDefault="0032493E">
      <w:pPr>
        <w:spacing w:line="480" w:lineRule="auto"/>
        <w:ind w:firstLine="720"/>
        <w:jc w:val="both"/>
      </w:pPr>
      <w:r>
        <w:t xml:space="preserve">(b)</w:t>
      </w:r>
      <w:r xml:space="preserve">
        <w:t> </w:t>
      </w:r>
      <w:r xml:space="preserve">
        <w:t> </w:t>
      </w:r>
      <w:r>
        <w:t xml:space="preserve">A legislative committee or the governor may request the state auditor to perform a management, operations, or financial or accounting audit of a first offender </w:t>
      </w:r>
      <w:r>
        <w:rPr>
          <w:u w:val="single"/>
        </w:rPr>
        <w:t xml:space="preserve">solicitation of</w:t>
      </w:r>
      <w:r>
        <w:t xml:space="preserve"> prostitution prevention program established under this chapter.</w:t>
      </w:r>
    </w:p>
    <w:p w:rsidR="003F3435" w:rsidRDefault="0032493E">
      <w:pPr>
        <w:spacing w:line="480" w:lineRule="auto"/>
        <w:ind w:firstLine="720"/>
        <w:jc w:val="both"/>
      </w:pPr>
      <w:r>
        <w:t xml:space="preserve">(c)</w:t>
      </w:r>
      <w:r xml:space="preserve">
        <w:t> </w:t>
      </w:r>
      <w:r xml:space="preserve">
        <w:t> </w:t>
      </w:r>
      <w:r>
        <w:t xml:space="preserve">A first offender </w:t>
      </w:r>
      <w:r>
        <w:rPr>
          <w:u w:val="single"/>
        </w:rPr>
        <w:t xml:space="preserve">solicitation of</w:t>
      </w:r>
      <w:r>
        <w:t xml:space="preserve"> prostitution prevention program established under this chapter shall:</w:t>
      </w:r>
    </w:p>
    <w:p w:rsidR="003F3435" w:rsidRDefault="0032493E">
      <w:pPr>
        <w:spacing w:line="480" w:lineRule="auto"/>
        <w:ind w:firstLine="1440"/>
        <w:jc w:val="both"/>
      </w:pPr>
      <w:r>
        <w:t xml:space="preserve">(1)</w:t>
      </w:r>
      <w:r xml:space="preserve">
        <w:t> </w:t>
      </w:r>
      <w:r xml:space="preserve">
        <w:t> </w:t>
      </w:r>
      <w:r>
        <w:t xml:space="preserve">notify the criminal justice division of the governor's office before or on implementation of the program; and</w:t>
      </w:r>
    </w:p>
    <w:p w:rsidR="003F3435" w:rsidRDefault="0032493E">
      <w:pPr>
        <w:spacing w:line="480" w:lineRule="auto"/>
        <w:ind w:firstLine="1440"/>
        <w:jc w:val="both"/>
      </w:pPr>
      <w:r>
        <w:t xml:space="preserve">(2)</w:t>
      </w:r>
      <w:r xml:space="preserve">
        <w:t> </w:t>
      </w:r>
      <w:r xml:space="preserve">
        <w:t> </w:t>
      </w:r>
      <w:r>
        <w:t xml:space="preserve">provide information regarding the performance of the program to the division on request.</w:t>
      </w:r>
    </w:p>
    <w:p w:rsidR="003F3435" w:rsidRDefault="0032493E">
      <w:pPr>
        <w:spacing w:line="480" w:lineRule="auto"/>
        <w:ind w:firstLine="720"/>
        <w:jc w:val="both"/>
      </w:pPr>
      <w:r>
        <w:t xml:space="preserve">Sec.</w:t>
      </w:r>
      <w:r xml:space="preserve">
        <w:t> </w:t>
      </w:r>
      <w:r>
        <w:t xml:space="preserve">169.005.</w:t>
      </w:r>
      <w:r xml:space="preserve">
        <w:t> </w:t>
      </w:r>
      <w:r xml:space="preserve">
        <w:t> </w:t>
      </w:r>
      <w:r>
        <w:t xml:space="preserve">REIMBURSEMENT FEES.  (a) A first offender </w:t>
      </w:r>
      <w:r>
        <w:rPr>
          <w:u w:val="single"/>
        </w:rPr>
        <w:t xml:space="preserve">solicitation of</w:t>
      </w:r>
      <w:r>
        <w:t xml:space="preserve"> prostitution prevention program established under this chapter may collect from a participant in the program a nonrefundable reimbursement fee for the program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reimbursement fee in an amount necessary to cover the costs of the counseling and services provided by the program; and</w:t>
      </w:r>
    </w:p>
    <w:p w:rsidR="003F3435" w:rsidRDefault="0032493E">
      <w:pPr>
        <w:spacing w:line="480" w:lineRule="auto"/>
        <w:ind w:firstLine="1440"/>
        <w:jc w:val="both"/>
      </w:pPr>
      <w:r>
        <w:t xml:space="preserve">(2)</w:t>
      </w:r>
      <w:r xml:space="preserve">
        <w:t> </w:t>
      </w:r>
      <w:r xml:space="preserve">
        <w:t> </w:t>
      </w:r>
      <w:r>
        <w:t xml:space="preserve">a law enforcement training reimbursement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t xml:space="preserve">Reimbursement fees collected under this section may be paid on a periodic basis or on a deferred payment schedule at the discretion of the judge, magistrate, or program director administering the first offender </w:t>
      </w:r>
      <w:r>
        <w:rPr>
          <w:u w:val="single"/>
        </w:rPr>
        <w:t xml:space="preserve">solicitation of</w:t>
      </w:r>
      <w:r>
        <w:t xml:space="preserve"> prostitution prevention program. The fees must be based on the participant's ability to pay.</w:t>
      </w:r>
    </w:p>
    <w:p w:rsidR="003F3435" w:rsidRDefault="0032493E">
      <w:pPr>
        <w:spacing w:line="480" w:lineRule="auto"/>
        <w:ind w:firstLine="720"/>
        <w:jc w:val="both"/>
      </w:pPr>
      <w:r>
        <w:t xml:space="preserve">Sec.</w:t>
      </w:r>
      <w:r xml:space="preserve">
        <w:t> </w:t>
      </w:r>
      <w:r>
        <w:t xml:space="preserve">169.006.</w:t>
      </w:r>
      <w:r xml:space="preserve">
        <w:t> </w:t>
      </w:r>
      <w:r xml:space="preserve">
        <w:t> </w:t>
      </w:r>
      <w:r>
        <w:t xml:space="preserve">SUSPENSION OR DISMISSAL OF COMMUNITY SERVICE REQUIREMENT.  (a) </w:t>
      </w:r>
      <w:r>
        <w:t xml:space="preserve"> </w:t>
      </w:r>
      <w:r>
        <w:t xml:space="preserve">To encourage participation in a first offender </w:t>
      </w:r>
      <w:r>
        <w:rPr>
          <w:u w:val="single"/>
        </w:rPr>
        <w:t xml:space="preserve">solicitation of</w:t>
      </w:r>
      <w:r>
        <w:t xml:space="preserve"> prostitution prevention program established under this chapter, the judge or magistrate administering the program may suspend any requirement that, as a condition of community supervision, a participant in the program work a specified number of hours at a community service project.</w:t>
      </w:r>
    </w:p>
    <w:p w:rsidR="003F3435" w:rsidRDefault="0032493E">
      <w:pPr>
        <w:spacing w:line="480" w:lineRule="auto"/>
        <w:ind w:firstLine="720"/>
        <w:jc w:val="both"/>
      </w:pPr>
      <w:r>
        <w:t xml:space="preserve">(b)</w:t>
      </w:r>
      <w:r xml:space="preserve">
        <w:t> </w:t>
      </w:r>
      <w:r xml:space="preserve">
        <w:t> </w:t>
      </w:r>
      <w:r>
        <w:t xml:space="preserve">On a participant's successful completion of a first offender </w:t>
      </w:r>
      <w:r>
        <w:rPr>
          <w:u w:val="single"/>
        </w:rPr>
        <w:t xml:space="preserve">solicitation of</w:t>
      </w:r>
      <w:r>
        <w:t xml:space="preserve"> prostitution prevention program, a judge or magistrate may excuse the participant from any condition of community supervision previously suspended under Subsection (a).</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455.202(d)(2),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"Sexual contact" includes:</w:t>
      </w:r>
    </w:p>
    <w:p w:rsidR="003F3435" w:rsidRDefault="0032493E">
      <w:pPr>
        <w:spacing w:line="480" w:lineRule="auto"/>
        <w:ind w:firstLine="2160"/>
        <w:jc w:val="both"/>
      </w:pPr>
      <w:r>
        <w:t xml:space="preserve">(A)</w:t>
      </w:r>
      <w:r xml:space="preserve">
        <w:t> </w:t>
      </w:r>
      <w:r xml:space="preserve">
        <w:t> </w:t>
      </w:r>
      <w:r>
        <w:t xml:space="preserve">any touching of any part of the genitalia or anus;</w:t>
      </w:r>
    </w:p>
    <w:p w:rsidR="003F3435" w:rsidRDefault="0032493E">
      <w:pPr>
        <w:spacing w:line="480" w:lineRule="auto"/>
        <w:ind w:firstLine="2160"/>
        <w:jc w:val="both"/>
      </w:pPr>
      <w:r>
        <w:t xml:space="preserve">(B)</w:t>
      </w:r>
      <w:r xml:space="preserve">
        <w:t> </w:t>
      </w:r>
      <w:r xml:space="preserve">
        <w:t> </w:t>
      </w:r>
      <w:r>
        <w:t xml:space="preserve">any touching of the breasts of a female without the written consent of the female;</w:t>
      </w:r>
    </w:p>
    <w:p w:rsidR="003F3435" w:rsidRDefault="0032493E">
      <w:pPr>
        <w:spacing w:line="480" w:lineRule="auto"/>
        <w:ind w:firstLine="2160"/>
        <w:jc w:val="both"/>
      </w:pPr>
      <w:r>
        <w:t xml:space="preserve">(C)</w:t>
      </w:r>
      <w:r xml:space="preserve">
        <w:t> </w:t>
      </w:r>
      <w:r xml:space="preserve">
        <w:t> </w:t>
      </w:r>
      <w:r>
        <w:t xml:space="preserve">any offer or agreement to engage in any activity described in Paragraph (A) or (B);</w:t>
      </w:r>
    </w:p>
    <w:p w:rsidR="003F3435" w:rsidRDefault="0032493E">
      <w:pPr>
        <w:spacing w:line="480" w:lineRule="auto"/>
        <w:ind w:firstLine="2160"/>
        <w:jc w:val="both"/>
      </w:pPr>
      <w:r>
        <w:t xml:space="preserve">(D)</w:t>
      </w:r>
      <w:r xml:space="preserve">
        <w:t> </w:t>
      </w:r>
      <w:r xml:space="preserve">
        <w:t> </w:t>
      </w:r>
      <w:r>
        <w:t xml:space="preserve">kissing without the consent of both persons;</w:t>
      </w:r>
    </w:p>
    <w:p w:rsidR="003F3435" w:rsidRDefault="0032493E">
      <w:pPr>
        <w:spacing w:line="480" w:lineRule="auto"/>
        <w:ind w:firstLine="2160"/>
        <w:jc w:val="both"/>
      </w:pPr>
      <w:r>
        <w:t xml:space="preserve">(E)</w:t>
      </w:r>
      <w:r xml:space="preserve">
        <w:t> </w:t>
      </w:r>
      <w:r xml:space="preserve">
        <w:t> </w:t>
      </w:r>
      <w:r>
        <w:t xml:space="preserve">deviate sexual intercourse, sexual contact, sexual intercourse, indecent exposure, sexual assault, prostitution, </w:t>
      </w:r>
      <w:r>
        <w:rPr>
          <w:u w:val="single"/>
        </w:rPr>
        <w:t xml:space="preserve">solicitation of prostitution,</w:t>
      </w:r>
      <w:r>
        <w:t xml:space="preserve"> and </w:t>
      </w:r>
      <w:r>
        <w:rPr>
          <w:u w:val="single"/>
        </w:rPr>
        <w:t xml:space="preserve">promotion</w:t>
      </w:r>
      <w:r>
        <w:t xml:space="preserve"> [</w:t>
      </w:r>
      <w:r>
        <w:rPr>
          <w:strike/>
        </w:rPr>
        <w:t xml:space="preserve">promotions</w:t>
      </w:r>
      <w:r>
        <w:t xml:space="preserve">] of prostitution as described in Chapters 21, 22, and 43, Penal Code, or any offer or agreement to engage in such activities;</w:t>
      </w:r>
    </w:p>
    <w:p w:rsidR="003F3435" w:rsidRDefault="0032493E">
      <w:pPr>
        <w:spacing w:line="480" w:lineRule="auto"/>
        <w:ind w:firstLine="2160"/>
        <w:jc w:val="both"/>
      </w:pPr>
      <w:r>
        <w:t xml:space="preserve">(F)</w:t>
      </w:r>
      <w:r xml:space="preserve">
        <w:t> </w:t>
      </w:r>
      <w:r xml:space="preserve">
        <w:t> </w:t>
      </w:r>
      <w:r>
        <w:t xml:space="preserve">any behavior, gesture, or expression that may reasonably be interpreted as inappropriately seductive or sexual; or</w:t>
      </w:r>
    </w:p>
    <w:p w:rsidR="003F3435" w:rsidRDefault="0032493E">
      <w:pPr>
        <w:spacing w:line="480" w:lineRule="auto"/>
        <w:ind w:firstLine="2160"/>
        <w:jc w:val="both"/>
      </w:pPr>
      <w:r>
        <w:t xml:space="preserve">(G)</w:t>
      </w:r>
      <w:r xml:space="preserve">
        <w:t> </w:t>
      </w:r>
      <w:r xml:space="preserve">
        <w:t> </w:t>
      </w:r>
      <w:r>
        <w:t xml:space="preserve">inappropriate sexual comments about or to a client, including sexual comments about a person's body.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15.031(b),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with intent that an offense under Section 20A.02(a)(7) or (8), 21.02, 21.11, 22.011, 22.021, 43.02, </w:t>
      </w:r>
      <w:r>
        <w:rPr>
          <w:u w:val="single"/>
        </w:rPr>
        <w:t xml:space="preserve">43.021,</w:t>
      </w:r>
      <w:r>
        <w:t xml:space="preserve"> 43.05(a)(2), or 43.25 be committed, the person by any means requests, commands, or attempts to induce a minor or another whom the person believes to be a minor to engage in specific conduct that, under the circumstances surrounding the actor's conduct as the actor believes them to be, would constitute an offense under one of those sections or would make the minor or other believed by the person to be a minor a party to the commission of an offense under one of those sections.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rPr>
          <w:u w:val="single"/>
        </w:rPr>
        <w:t xml:space="preserve">(E-1)</w:t>
      </w:r>
      <w:r>
        <w:rPr>
          <w:u w:val="single"/>
        </w:rPr>
        <w:t xml:space="preserve"> </w:t>
      </w:r>
      <w:r>
        <w:rPr>
          <w:u w:val="single"/>
        </w:rPr>
        <w:t xml:space="preserve"> </w:t>
      </w:r>
      <w:r>
        <w:rPr>
          <w:u w:val="single"/>
        </w:rP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25.08(c),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 the actor commits the offense with intent to commit an offense under Section 20A.02, </w:t>
      </w:r>
      <w:r>
        <w:rPr>
          <w:u w:val="single"/>
        </w:rPr>
        <w:t xml:space="preserve">43.021</w:t>
      </w:r>
      <w:r>
        <w:t xml:space="preserve">  [</w:t>
      </w:r>
      <w:r>
        <w:rPr>
          <w:strike/>
        </w:rPr>
        <w:t xml:space="preserve">43.02</w:t>
      </w:r>
      <w:r>
        <w:t xml:space="preserve">], 43.05, or 43.25.</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25.081(c),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 the actor commits the offense with intent to commit an offense under Section 20A.02, </w:t>
      </w:r>
      <w:r>
        <w:rPr>
          <w:u w:val="single"/>
        </w:rPr>
        <w:t xml:space="preserve">43.021</w:t>
      </w:r>
      <w:r>
        <w:t xml:space="preserve"> [</w:t>
      </w:r>
      <w:r>
        <w:rPr>
          <w:strike/>
        </w:rPr>
        <w:t xml:space="preserve">43.02</w:t>
      </w:r>
      <w:r>
        <w:t xml:space="preserve">],  43.05, 43.25, 43.251, or 43.26.</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43.01, Penal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"Solicitation of prostitution" means the offense defined in Section 43.021.</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43.031(a),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owns, manages, or operates an interactive computer service or information content provider, or operates as an information content provider, with the intent to promote the prostitution of another person or facilitate another person to engage in prostitution </w:t>
      </w:r>
      <w:r>
        <w:rPr>
          <w:u w:val="single"/>
        </w:rPr>
        <w:t xml:space="preserve">or solicitation of prostitution</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43.041(a),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owns, manages, or operates an interactive computer service or information content provider, or operates as an information content provider, with the intent to promote the prostitution of five or more persons or facilitate five or more persons to engage in prostitution </w:t>
      </w:r>
      <w:r>
        <w:rPr>
          <w:u w:val="single"/>
        </w:rPr>
        <w:t xml:space="preserve">or solicitation of prostitution</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 prostitution </w:t>
      </w:r>
      <w:r>
        <w:rPr>
          <w:u w:val="single"/>
        </w:rPr>
        <w:t xml:space="preserve">as described by Section 43.02, Penal Code</w:t>
      </w:r>
      <w:r>
        <w:t xml:space="preserve">, </w:t>
      </w:r>
      <w:r>
        <w:rPr>
          <w:u w:val="single"/>
        </w:rPr>
        <w:t xml:space="preserve">solicitation of prostitution as described by Section 43.021, Penal Code,</w:t>
      </w:r>
      <w:r>
        <w:t xml:space="preserve"> promotion of prostitution </w:t>
      </w:r>
      <w:r>
        <w:rPr>
          <w:u w:val="single"/>
        </w:rPr>
        <w:t xml:space="preserve">as described by Section 43.03, Penal Code</w:t>
      </w:r>
      <w:r>
        <w:t xml:space="preserve">, aggravated promotion of prostitution </w:t>
      </w:r>
      <w:r>
        <w:rPr>
          <w:u w:val="single"/>
        </w:rPr>
        <w:t xml:space="preserve">as described by Section 43.04, Penal Code</w:t>
      </w:r>
      <w:r>
        <w:t xml:space="preserve">, [</w:t>
      </w:r>
      <w:r>
        <w:rPr>
          <w:strike/>
        </w:rPr>
        <w:t xml:space="preserve">or</w:t>
      </w:r>
      <w:r>
        <w:t xml:space="preserve">] compelling prostitution[</w:t>
      </w:r>
      <w:r>
        <w:rPr>
          <w:strike/>
        </w:rPr>
        <w:t xml:space="preserve">,</w:t>
      </w:r>
      <w:r>
        <w:t xml:space="preserve">] as </w:t>
      </w:r>
      <w:r>
        <w:rPr>
          <w:u w:val="single"/>
        </w:rPr>
        <w:t xml:space="preserve">described</w:t>
      </w:r>
      <w:r>
        <w:t xml:space="preserve"> [</w:t>
      </w:r>
      <w:r>
        <w:rPr>
          <w:strike/>
        </w:rPr>
        <w:t xml:space="preserve">prohibited</w:t>
      </w:r>
      <w:r>
        <w:t xml:space="preserve">] by </w:t>
      </w:r>
      <w:r>
        <w:rPr>
          <w:u w:val="single"/>
        </w:rPr>
        <w:t xml:space="preserve">Section 43.05,</w:t>
      </w:r>
      <w:r>
        <w:t xml:space="preserve"> [</w:t>
      </w:r>
      <w:r>
        <w:rPr>
          <w:strike/>
        </w:rPr>
        <w:t xml:space="preserve">the</w:t>
      </w:r>
      <w:r>
        <w:t xml:space="preserve">] Penal Code, or trafficking of persons as described by Section 20A.02, Penal Code.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