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87R6026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and physical education requirements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28.002(l), Education Code, is amended to read as follows:</w:t>
      </w:r>
    </w:p>
    <w:p w:rsidR="003F3435" w:rsidRDefault="0032493E">
      <w:pPr>
        <w:spacing w:line="480" w:lineRule="auto"/>
        <w:ind w:firstLine="720"/>
        <w:jc w:val="both"/>
      </w:pPr>
      <w:r>
        <w:t xml:space="preserve">(l)</w:t>
      </w:r>
      <w:r xml:space="preserve">
        <w:t> </w:t>
      </w:r>
      <w:r xml:space="preserve">
        <w:t> </w:t>
      </w:r>
      <w:r>
        <w:t xml:space="preserve">A school district shall require a student enrolled in full-day prekindergarten, in kindergarten, or in a grade level below grade six to participate in moderate or vigorous daily physical activity for at least 30 minutes throughout the school year as part of the district's physical education curriculum or through structured activity during a school campus's daily recess.</w:t>
      </w:r>
      <w:r xml:space="preserve">
        <w:t> </w:t>
      </w:r>
      <w:r xml:space="preserve">
        <w:t> </w:t>
      </w:r>
      <w:r>
        <w:t xml:space="preserve">To the extent practicable, a school district shall require a student enrolled in prekindergarten on less than a full-day basis to participate in the same type and amount of physical activity as a student enrolled in full-day prekindergarten.  A school district shall require students enrolled in grade levels six, seven, and eight to participate in moderate or vigorous daily physical activity for at least 30 minutes for </w:t>
      </w:r>
      <w:r>
        <w:rPr>
          <w:u w:val="single"/>
        </w:rPr>
        <w:t xml:space="preserve">six</w:t>
      </w:r>
      <w:r>
        <w:t xml:space="preserve"> [</w:t>
      </w:r>
      <w:r>
        <w:rPr>
          <w:strike/>
        </w:rPr>
        <w:t xml:space="preserve">at least four</w:t>
      </w:r>
      <w:r>
        <w:t xml:space="preserve">] semesters during those grade levels as part of the district's physical education curriculum.</w:t>
      </w:r>
      <w:r xml:space="preserve">
        <w:t> </w:t>
      </w:r>
      <w:r xml:space="preserve">
        <w:t> </w:t>
      </w:r>
      <w:r>
        <w:t xml:space="preserve">If a school district determines, for any particular grade level below grade six, that requiring moderate or vigorous daily physical activity is impractical due to scheduling concerns or other factors, the district may as an alternative require a student in that grade level to participate in moderate or vigorous physical activity for at least 135 minutes during each school week.</w:t>
      </w:r>
      <w:r xml:space="preserve">
        <w:t> </w:t>
      </w:r>
      <w:r xml:space="preserve">
        <w:t> </w:t>
      </w:r>
      <w:r>
        <w:t xml:space="preserve">Additionally, a school district may as an alternative require a student enrolled in a grade level for which the district uses block scheduling to participate in moderate or vigorous physical activity for at least 225 minutes during each period of two school weeks.</w:t>
      </w:r>
      <w:r xml:space="preserve">
        <w:t> </w:t>
      </w:r>
      <w:r xml:space="preserve">
        <w:t> </w:t>
      </w:r>
      <w:r>
        <w:t xml:space="preserve">A school district must provide for an exemption for:</w:t>
      </w:r>
    </w:p>
    <w:p w:rsidR="003F3435" w:rsidRDefault="0032493E">
      <w:pPr>
        <w:spacing w:line="480" w:lineRule="auto"/>
        <w:ind w:firstLine="1440"/>
        <w:jc w:val="both"/>
      </w:pPr>
      <w:r>
        <w:t xml:space="preserve">(1)</w:t>
      </w:r>
      <w:r xml:space="preserve">
        <w:t> </w:t>
      </w:r>
      <w:r xml:space="preserve">
        <w:t> </w:t>
      </w:r>
      <w:r>
        <w:t xml:space="preserve">any student who is unable to participate in the required physical activity because of illness or disability; and</w:t>
      </w:r>
    </w:p>
    <w:p w:rsidR="003F3435" w:rsidRDefault="0032493E">
      <w:pPr>
        <w:spacing w:line="480" w:lineRule="auto"/>
        <w:ind w:firstLine="1440"/>
        <w:jc w:val="both"/>
      </w:pPr>
      <w:r>
        <w:t xml:space="preserve">(2)</w:t>
      </w:r>
      <w:r xml:space="preserve">
        <w:t> </w:t>
      </w:r>
      <w:r xml:space="preserve">
        <w:t> </w:t>
      </w:r>
      <w:r>
        <w:t xml:space="preserve">a middle school or junior high school student who participates in an extracurricular activity with a moderate or vigorous physical activity component that is considered a structured activity under rules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rPr>
          <w:u w:val="single"/>
        </w:rPr>
        <w:t xml:space="preserve">four</w:t>
      </w:r>
      <w:r>
        <w:t xml:space="preserve"> </w:t>
      </w:r>
      <w:r>
        <w:t xml:space="preserve">[</w:t>
      </w:r>
      <w:r>
        <w:rPr>
          <w:strike/>
        </w:rPr>
        <w:t xml:space="preserve">five</w:t>
      </w:r>
      <w:r>
        <w:t xml:space="preser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w:t>
      </w:r>
      <w:r>
        <w:rPr>
          <w:u w:val="single"/>
        </w:rPr>
        <w:t xml:space="preserve">1-1/2 credits</w:t>
      </w:r>
      <w:r>
        <w:t xml:space="preserve"> [</w:t>
      </w:r>
      <w:r>
        <w:rPr>
          <w:strike/>
        </w:rPr>
        <w:t xml:space="preserve">one credit</w:t>
      </w:r>
      <w:r>
        <w:t xml:space="preserve">]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one-half credit in health under Section 28.002(a)(2)(B)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28.002(l), Education Code, as amended by this Act, applies only to students entering the sixth grade during the 2021-2022 school year or a later school year.  For students entering a grade above sixth grade during the 2021-2022 school year, Section 28.002(l),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28.025(b-1), Education Code, as amended by this Act, applies only to students entering the ninth grade during the 2021-2022 school year or a later school year.  For students entering a grade above ninth grade during the 2021-2022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