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Buckley, Wilson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Buckingham)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3067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State Highway 195 as a portion of the national Purple Heart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225.0225, Transportation Code, is amended by amending Subsection (a)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highways are designated as the Texas portion of the national Purple Heart Trail: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part of Interstate Highway 35 located in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part of Interstate Highway 40 located in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part of Interstate Highway 37 from Interstate Highway 35 to U.S. Highway 77;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part of U.S. Highway 77 from Interstate Highway 37 to State Highway 100;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State Highway 100;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Park Road 100;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part of U.S. Highway 83 Business in Hidalgo and Cameron Counties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Highway 195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designation under Subsection (a)(8)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