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equine dentistry by students of equine dental provider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801.260,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801.260.</w:t>
      </w:r>
      <w:r xml:space="preserve">
        <w:t> </w:t>
      </w:r>
      <w:r xml:space="preserve">
        <w:t> </w:t>
      </w:r>
      <w:r>
        <w:rPr>
          <w:u w:val="single"/>
        </w:rPr>
        <w:t xml:space="preserve">REQUIREMENTS TO PERFORM</w:t>
      </w:r>
      <w:r>
        <w:t xml:space="preserve"> [</w:t>
      </w:r>
      <w:r>
        <w:rPr>
          <w:strike/>
        </w:rPr>
        <w:t xml:space="preserve">LICENSE REQUIRED FOR</w:t>
      </w:r>
      <w:r>
        <w:t xml:space="preserve">] EQUINE DENTISTRY.  A person may not perform equine dentistry or offer or attempt to act as an equine dental provider unless the person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veterinarian who is active and in good standing;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equine dental provider who is active and in good standing performing under the supervision of a veterinarian who is active and in good standing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of an equine dental provider certification program approved by the board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completing the practical requirements of the certification program;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equine dentistry under the direct supervision of a veterinarian who is active and in good standing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3132 was passed by the House on April 23, 2021, by the following vote:</w:t>
      </w:r>
      <w:r xml:space="preserve">
        <w:t> </w:t>
      </w:r>
      <w:r xml:space="preserve">
        <w:t> </w:t>
      </w:r>
      <w:r>
        <w:t xml:space="preserve">Yeas 130, Nays 16,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3132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