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87R12230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H.B.</w:t>
      </w:r>
      <w:r xml:space="preserve">
        <w:t> </w:t>
      </w:r>
      <w:r>
        <w:t xml:space="preserve">No.</w:t>
      </w:r>
      <w:r xml:space="preserve">
        <w:t> </w:t>
      </w:r>
      <w:r>
        <w:t xml:space="preserve">3166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wholesale electricity prices in the ERCOT power region during and after a state of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39, Utilities Code, is amended by adding Section 39.159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39.159.</w:t>
      </w:r>
      <w:r>
        <w:rPr>
          <w:u w:val="single"/>
        </w:rPr>
        <w:t xml:space="preserve"> </w:t>
      </w:r>
      <w:r>
        <w:rPr>
          <w:u w:val="single"/>
        </w:rPr>
        <w:t xml:space="preserve"> </w:t>
      </w:r>
      <w:r>
        <w:rPr>
          <w:u w:val="single"/>
        </w:rPr>
        <w:t xml:space="preserve">WHOLESALE ENERGY MARKET PRICE CAP.  During a state of disaster declared by the governor under Chapter 418, Government Code, in response to an event that causes a power supply shortage in ERCOT and for 30 days after the termination of the disaster declaration, the price of wholesale energy sold in a market operated by the independent organization certified under Section 39.151 for the ERCOT power region may not exceed 200 percent of the average peak daily price of wholesale energy sold in the market in the previous 90 days.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