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87R9423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 position in an area subject to a declaration of disaster by the governor under Chapter 418 or a declaration of local disaster under that chapter while the declaration is in effect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824.602,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