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87R8149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organization, accountability, and fiscal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AND LOCAL ORGANIZATION AND GOVERNANCE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7.055,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commissioner's power to delegate ministerial and executive functions under Subsection (b)(5) is a valid delegation of authority.</w:t>
      </w:r>
      <w:r>
        <w:t xml:space="preserve"> </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11.151(b),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39A.201 and 39A.202, the</w:t>
      </w:r>
      <w:r>
        <w:t xml:space="preserve"> [</w:t>
      </w:r>
      <w:r>
        <w:rPr>
          <w:strike/>
        </w:rPr>
        <w:t xml:space="preserve">The</w:t>
      </w:r>
      <w:r>
        <w:t xml:space="preserve">] trustees as a body corporate have the exclusive power and duty to govern and oversee the management of the public schools of the district.  All powers and duties not specifically delegated by statute to the agency or to the State Board of Education are reserved for the trustees, and the agency may not substitute its judgment for the lawful exercise of those powers and duties by the trustees.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powers and duties under Section 11.151 or other law, the board of trustees of an independent school district has the powers and duties provided by Subsection (b)</w:t>
      </w:r>
      <w:r>
        <w:rPr>
          <w:u w:val="single"/>
        </w:rPr>
        <w:t xml:space="preserve">, except as otherwise provided by Sections 39A.201 and 39A.202</w:t>
      </w:r>
      <w:r>
        <w:t xml:space="preserve">.</w:t>
      </w:r>
    </w:p>
    <w:p w:rsidR="003F3435" w:rsidRDefault="0032493E">
      <w:pPr>
        <w:spacing w:line="480" w:lineRule="auto"/>
        <w:jc w:val="center"/>
      </w:pPr>
      <w:r>
        <w:t xml:space="preserve">ARTICLE 2.  PUBLIC SCHOOL SYSTEM ACCOUNTABILITY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5, Education Code, is amended by adding Section 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FINAL AND UNAPPEALABLE.  In this title, if an order, decision, or determination is described as final and unappealable, no interlocutory or intermediate order, decision, or determination made or reached before the final order, decision, or determination may be appealed.</w:t>
      </w:r>
      <w:r>
        <w:t xml:space="preserve"> </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39.057 and 39.058, Education Code, are transferred to Subchapter A, Chapter 39, Education Code, redesignated as Sections 39.003 and 39.004, Education Code, and amended to read as follows:</w:t>
      </w:r>
    </w:p>
    <w:p w:rsidR="003F3435" w:rsidRDefault="0032493E">
      <w:pPr>
        <w:spacing w:line="480" w:lineRule="auto"/>
        <w:ind w:firstLine="720"/>
        <w:jc w:val="both"/>
      </w:pPr>
      <w:r>
        <w:t xml:space="preserve">Sec.</w:t>
      </w:r>
      <w:r xml:space="preserve">
        <w:t> </w:t>
      </w:r>
      <w:r>
        <w:rPr>
          <w:u w:val="single"/>
        </w:rPr>
        <w:t xml:space="preserve">39.003</w:t>
      </w:r>
      <w:r xml:space="preserve">
        <w:t> </w:t>
      </w:r>
      <w:r>
        <w:t xml:space="preserve">[</w:t>
      </w:r>
      <w:r>
        <w:rPr>
          <w:strike/>
        </w:rPr>
        <w:t xml:space="preserve">39.057</w:t>
      </w:r>
      <w:r>
        <w:t xml:space="preserve">].</w:t>
      </w:r>
      <w:r xml:space="preserve">
        <w:t> </w:t>
      </w:r>
      <w:r xml:space="preserve">
        <w:t> </w:t>
      </w:r>
      <w:r>
        <w:t xml:space="preserve">SPECIAL [</w:t>
      </w:r>
      <w:r>
        <w:rPr>
          <w:strike/>
        </w:rPr>
        <w:t xml:space="preserve">ACCREDITATION</w:t>
      </w:r>
      <w:r>
        <w:t xml:space="preserve">] INVESTIGATIONS.  (a)  The commissioner may authorize special [</w:t>
      </w:r>
      <w:r>
        <w:rPr>
          <w:strike/>
        </w:rPr>
        <w:t xml:space="preserve">accreditation</w:t>
      </w:r>
      <w:r>
        <w:t xml:space="preserve">] investigations to be conducted:</w:t>
      </w:r>
    </w:p>
    <w:p w:rsidR="003F3435" w:rsidRDefault="0032493E">
      <w:pPr>
        <w:spacing w:line="480" w:lineRule="auto"/>
        <w:ind w:firstLine="1440"/>
        <w:jc w:val="both"/>
      </w:pPr>
      <w:r>
        <w:t xml:space="preserve">(1)</w:t>
      </w:r>
      <w:r xml:space="preserve">
        <w:t> </w:t>
      </w:r>
      <w:r xml:space="preserve">
        <w:t> </w:t>
      </w:r>
      <w:r>
        <w:rPr>
          <w:u w:val="single"/>
        </w:rPr>
        <w:t xml:space="preserve">to determine if an academic program offered by a school district is providing students the quality education to which students are entitled under Title 1 and this title, including an investigation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proportion of students in each demographic group participating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 excessive number of students are participating in a particular program or are being exempted from state requirements;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all students have equitable access to the program, including advanced learning options</w:t>
      </w:r>
      <w:r>
        <w:t xml:space="preserve"> [</w:t>
      </w:r>
      <w:r>
        <w:rPr>
          <w:strike/>
        </w:rPr>
        <w:t xml:space="preserve">when excessive numbers of absences of students eligible to be tested on state assessment instruments are determined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when excessive numbers of allowable exemptions from the required state assessment instruments are determined;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regarding a</w:t>
      </w:r>
      <w:r>
        <w:t xml:space="preserve"> [</w:t>
      </w:r>
      <w:r>
        <w:rPr>
          <w:strike/>
        </w:rPr>
        <w:t xml:space="preserve">(4) in response to established compliance reviews of the</w:t>
      </w:r>
      <w:r>
        <w:t xml:space="preserve">] district's financial accounting practices and </w:t>
      </w:r>
      <w:r>
        <w:rPr>
          <w:u w:val="single"/>
        </w:rPr>
        <w:t xml:space="preserve">fiscal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determine whether a district is complying with</w:t>
      </w:r>
      <w:r>
        <w:t xml:space="preserve"> state and federal [</w:t>
      </w:r>
      <w:r>
        <w:rPr>
          <w:strike/>
        </w:rPr>
        <w:t xml:space="preserve">program</w:t>
      </w:r>
      <w:r>
        <w:t xml:space="preserve">]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when excessive numbers of students in</w:t>
      </w:r>
      <w:r>
        <w:t xml:space="preserve">] </w:t>
      </w:r>
      <w:r>
        <w:rPr>
          <w:u w:val="single"/>
        </w:rPr>
        <w:t xml:space="preserve">regarding educational</w:t>
      </w:r>
      <w:r>
        <w:t xml:space="preserve"> [</w:t>
      </w:r>
      <w:r>
        <w:rPr>
          <w:strike/>
        </w:rPr>
        <w:t xml:space="preserve">special education</w:t>
      </w:r>
      <w:r>
        <w:t xml:space="preserve">] programs </w:t>
      </w:r>
      <w:r>
        <w:rPr>
          <w:u w:val="single"/>
        </w:rPr>
        <w:t xml:space="preserve">provided</w:t>
      </w:r>
      <w:r>
        <w:t xml:space="preserve"> under [</w:t>
      </w:r>
      <w:r>
        <w:rPr>
          <w:strike/>
        </w:rPr>
        <w:t xml:space="preserve">Subchapter A,</w:t>
      </w:r>
      <w:r>
        <w:t xml:space="preserve">] Chapter 29[</w:t>
      </w:r>
      <w:r>
        <w:rPr>
          <w:strike/>
        </w:rPr>
        <w:t xml:space="preserve">, are assessed through assessment instruments developed or adopted under Section 39.023(b)</w:t>
      </w:r>
      <w:r>
        <w:t xml:space="preserve">];</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t>
      </w:r>
      <w:r>
        <w:rPr>
          <w:strike/>
        </w:rP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regarding</w:t>
      </w:r>
      <w:r>
        <w:t xml:space="preserve"> [</w:t>
      </w:r>
      <w:r>
        <w:rPr>
          <w:strike/>
        </w:rPr>
        <w:t xml:space="preserve">(12) 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when an excessive number of students is graduating with a particular endorsement under Section 28.025(c-1);</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in response to a complaint submitted to the agency with respect to</w:t>
      </w:r>
      <w:r>
        <w:t xml:space="preserve">] alleged inaccurate data [</w:t>
      </w:r>
      <w:r>
        <w:rPr>
          <w:strike/>
        </w:rPr>
        <w:t xml:space="preserve">that is</w:t>
      </w:r>
      <w:r>
        <w:t xml:space="preserve">] reported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through the Public Education Information Management System (PEIMS)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through other reports required by state or federal law or rule or court order and that is used by the agency to make a determination relating to public school accountability, including accreditation, under this chapter;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the agency, including a material misrepresentation made in the course of a special investigation under this section;</w:t>
      </w:r>
    </w:p>
    <w:p w:rsidR="003F3435" w:rsidRDefault="0032493E">
      <w:pPr>
        <w:spacing w:line="480" w:lineRule="auto"/>
        <w:ind w:firstLine="1440"/>
        <w:jc w:val="both"/>
      </w:pPr>
      <w:r>
        <w:rPr>
          <w:u w:val="single"/>
        </w:rPr>
        <w:t xml:space="preserve">(11)</w:t>
      </w:r>
      <w:r xml:space="preserve">
        <w:t> </w:t>
      </w:r>
      <w:r>
        <w:t xml:space="preserve">[</w:t>
      </w:r>
      <w:r>
        <w:rPr>
          <w:strike/>
        </w:rPr>
        <w:t xml:space="preserve">(15)</w:t>
      </w:r>
      <w:r>
        <w:t xml:space="preserve">]</w:t>
      </w:r>
      <w:r xml:space="preserve">
        <w:t> </w:t>
      </w:r>
      <w:r xml:space="preserve">
        <w:t> </w:t>
      </w:r>
      <w:r>
        <w:t xml:space="preserve">when a school district for any reason fails to produce, at the request of the agency, evidence or an investigation report</w:t>
      </w:r>
      <w:r>
        <w:rPr>
          <w:u w:val="single"/>
        </w:rPr>
        <w:t xml:space="preserve">, including an investigation report</w:t>
      </w:r>
      <w:r>
        <w:t xml:space="preserve"> relating to an educator who is under investigation by the State Board for Educator Certification;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regarding whether an improper use of public funds has occurred;</w:t>
      </w:r>
      <w:r>
        <w:t xml:space="preserv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(b)</w:t>
      </w:r>
      <w:r xml:space="preserve">
        <w:t> </w:t>
      </w:r>
      <w:r xml:space="preserve">
        <w:t> </w:t>
      </w:r>
      <w:r>
        <w:t xml:space="preserve">If the agency's findings in an investigation under Subsection (a)(6) indicate that the board of trustees has observed a lawfully adopted policy </w:t>
      </w:r>
      <w:r>
        <w:rPr>
          <w:u w:val="single"/>
        </w:rPr>
        <w:t xml:space="preserve">that does not otherwise violate a law or rule</w:t>
      </w:r>
      <w:r>
        <w:t xml:space="preserve">, the agency may not substitute its judgment for that of the board.</w:t>
      </w:r>
    </w:p>
    <w:p w:rsidR="003F3435" w:rsidRDefault="0032493E">
      <w:pPr>
        <w:spacing w:line="480" w:lineRule="auto"/>
        <w:ind w:firstLine="720"/>
        <w:jc w:val="both"/>
      </w:pPr>
      <w:r>
        <w:t xml:space="preserve">(c)</w:t>
      </w:r>
      <w:r xml:space="preserve">
        <w:t> </w:t>
      </w:r>
      <w:r xml:space="preserve">
        <w:t> </w:t>
      </w:r>
      <w:r>
        <w:t xml:space="preserve">The commissioner may authorize special [</w:t>
      </w:r>
      <w:r>
        <w:rPr>
          <w:strike/>
        </w:rPr>
        <w:t xml:space="preserve">accreditation</w:t>
      </w:r>
      <w:r>
        <w:t xml:space="preserve">] investigations to be conducted in response to repeated complaints submitted to the agency concerning imposition of excessive paperwork requirements on classroom teachers.</w:t>
      </w:r>
    </w:p>
    <w:p w:rsidR="003F3435" w:rsidRDefault="0032493E">
      <w:pPr>
        <w:spacing w:line="480" w:lineRule="auto"/>
        <w:ind w:firstLine="720"/>
        <w:jc w:val="both"/>
      </w:pPr>
      <w:r>
        <w:t xml:space="preserve">(d)</w:t>
      </w:r>
      <w:r xml:space="preserve">
        <w:t> </w:t>
      </w:r>
      <w:r xml:space="preserve">
        <w:t> </w:t>
      </w:r>
      <w:r>
        <w:t xml:space="preserve">Based on the results of a special [</w:t>
      </w:r>
      <w:r>
        <w:rPr>
          <w:strike/>
        </w:rPr>
        <w:t xml:space="preserve">accreditation</w:t>
      </w:r>
      <w:r>
        <w:t xml:space="preserve">] investigation, the commissioner may:</w:t>
      </w:r>
    </w:p>
    <w:p w:rsidR="003F3435" w:rsidRDefault="0032493E">
      <w:pPr>
        <w:spacing w:line="480" w:lineRule="auto"/>
        <w:ind w:firstLine="1440"/>
        <w:jc w:val="both"/>
      </w:pPr>
      <w:r>
        <w:t xml:space="preserve">(1)</w:t>
      </w:r>
      <w:r xml:space="preserve">
        <w:t> </w:t>
      </w:r>
      <w:r xml:space="preserve">
        <w:t> </w:t>
      </w:r>
      <w:r>
        <w:t xml:space="preserve">take </w:t>
      </w:r>
      <w:r>
        <w:rPr>
          <w:u w:val="single"/>
        </w:rPr>
        <w:t xml:space="preserve">any</w:t>
      </w:r>
      <w:r>
        <w:t xml:space="preserve"> [</w:t>
      </w:r>
      <w:r>
        <w:rPr>
          <w:strike/>
        </w:rPr>
        <w:t xml:space="preserve">appropriate</w:t>
      </w:r>
      <w:r>
        <w:t xml:space="preserve">] action under Chapter 39A</w:t>
      </w:r>
      <w:r>
        <w:rPr>
          <w:u w:val="single"/>
        </w:rPr>
        <w:t xml:space="preserve">, regardless of any requirements applicable to the action that are provided by that chapter</w:t>
      </w:r>
      <w:r>
        <w:t xml:space="preserve">;</w:t>
      </w:r>
    </w:p>
    <w:p w:rsidR="003F3435" w:rsidRDefault="0032493E">
      <w:pPr>
        <w:spacing w:line="480" w:lineRule="auto"/>
        <w:ind w:firstLine="1440"/>
        <w:jc w:val="both"/>
      </w:pPr>
      <w:r>
        <w:t xml:space="preserve">(2)</w:t>
      </w:r>
      <w:r xml:space="preserve">
        <w:t> </w:t>
      </w:r>
      <w:r xml:space="preserve">
        <w:t> </w:t>
      </w:r>
      <w:r>
        <w:t xml:space="preserve">lower the school district's accreditation status or a district's or campus's accountability rating; or</w:t>
      </w:r>
    </w:p>
    <w:p w:rsidR="003F3435" w:rsidRDefault="0032493E">
      <w:pPr>
        <w:spacing w:line="480" w:lineRule="auto"/>
        <w:ind w:firstLine="1440"/>
        <w:jc w:val="both"/>
      </w:pPr>
      <w:r>
        <w:t xml:space="preserve">(3)</w:t>
      </w:r>
      <w:r xml:space="preserve">
        <w:t> </w:t>
      </w:r>
      <w:r xml:space="preserve">
        <w:t> </w:t>
      </w:r>
      <w:r>
        <w:t xml:space="preserve">take action under both Subdivisions (1) and (2).</w:t>
      </w:r>
    </w:p>
    <w:p w:rsidR="003F3435" w:rsidRDefault="0032493E">
      <w:pPr>
        <w:spacing w:line="480" w:lineRule="auto"/>
        <w:ind w:firstLine="720"/>
        <w:jc w:val="both"/>
      </w:pPr>
      <w:r>
        <w:t xml:space="preserve">(e)</w:t>
      </w:r>
      <w:r xml:space="preserve">
        <w:t> </w:t>
      </w:r>
      <w:r xml:space="preserve">
        <w:t> </w:t>
      </w:r>
      <w:r>
        <w:rPr>
          <w:u w:val="single"/>
        </w:rPr>
        <w:t xml:space="preserve">At any time before issuing a report with the agency's final findings, the commissioner may defer taking an action under Subsection (d) until: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third party, selected by the commissioner, has reviewed programs or other subjects of an investigation under this section and submitted a report identifying problems and proposing solutions;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completes a corrective action plan developed by the commissioner;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actions under both Subdivisions (1) and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results of an action taken under Subsection (e), the commissioner may decline to take the deferred action under Subsection (d)</w:t>
      </w:r>
      <w:r>
        <w:t xml:space="preserve"> [</w:t>
      </w:r>
      <w:r>
        <w:rPr>
          <w:strike/>
        </w:rPr>
        <w:t xml:space="preserve">Regardless of whether the commissioner lowers the school district's accreditation status or a district's or campus's performance rating under Subsection (d), the commissioner may take action under Section 39A.002 or 39A.051 if the commissioner determines that the action is necessary to improve any area of a district's or campus's performance, including the district's financial accounting practices</w:t>
      </w:r>
      <w:r>
        <w:t xml:space="preserve">].</w:t>
      </w:r>
    </w:p>
    <w:p w:rsidR="003F3435" w:rsidRDefault="0032493E">
      <w:pPr>
        <w:spacing w:line="480" w:lineRule="auto"/>
        <w:ind w:firstLine="720"/>
        <w:jc w:val="both"/>
      </w:pPr>
      <w:r>
        <w:t xml:space="preserve">Sec.</w:t>
      </w:r>
      <w:r xml:space="preserve">
        <w:t> </w:t>
      </w:r>
      <w:r>
        <w:rPr>
          <w:u w:val="single"/>
        </w:rPr>
        <w:t xml:space="preserve">39.004</w:t>
      </w:r>
      <w:r xml:space="preserve">
        <w:t> </w:t>
      </w:r>
      <w:r>
        <w:t xml:space="preserve">[</w:t>
      </w:r>
      <w:r>
        <w:rPr>
          <w:strike/>
        </w:rPr>
        <w:t xml:space="preserve">39.058</w:t>
      </w:r>
      <w:r>
        <w:t xml:space="preserve">].</w:t>
      </w:r>
      <w:r xml:space="preserve">
        <w:t> </w:t>
      </w:r>
      <w:r xml:space="preserve">
        <w:t> </w:t>
      </w:r>
      <w:r>
        <w:t xml:space="preserve">CONDUCT OF SPECIAL [</w:t>
      </w:r>
      <w:r>
        <w:rPr>
          <w:strike/>
        </w:rPr>
        <w:t xml:space="preserve">ACCREDITATION</w:t>
      </w:r>
      <w:r>
        <w:t xml:space="preserve">] INVESTIGATIONS.  (a)  The agency shall adopt written procedures for conducting special [</w:t>
      </w:r>
      <w:r>
        <w:rPr>
          <w:strike/>
        </w:rPr>
        <w:t xml:space="preserve">accreditation</w:t>
      </w:r>
      <w:r>
        <w:t xml:space="preserve">] investigations under this subchapter, including procedures that allow the agency to obtain information from district employees in a manner that prevents a district or campus from screening the information.  The agency shall make the procedures available on the agency Internet website. Agency staff must be trained in the procedures and must follow the procedures in conducting the special [</w:t>
      </w:r>
      <w:r>
        <w:rPr>
          <w:strike/>
        </w:rPr>
        <w:t xml:space="preserve">accreditation</w:t>
      </w:r>
      <w:r>
        <w:t xml:space="preserve">] investigation.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agency determines that it is necessary to protect the welfare of the witness, the agency may classify the identity of a witness as confidential and not subject to disclosure to the district or under Chapter 552, Government Code.</w:t>
      </w:r>
    </w:p>
    <w:p w:rsidR="003F3435" w:rsidRDefault="0032493E">
      <w:pPr>
        <w:spacing w:line="480" w:lineRule="auto"/>
        <w:ind w:firstLine="720"/>
        <w:jc w:val="both"/>
      </w:pPr>
      <w:r>
        <w:t xml:space="preserve">(b)</w:t>
      </w:r>
      <w:r xml:space="preserve">
        <w:t> </w:t>
      </w:r>
      <w:r xml:space="preserve">
        <w:t> </w:t>
      </w:r>
      <w:r>
        <w:t xml:space="preserve">After completing a special [</w:t>
      </w:r>
      <w:r>
        <w:rPr>
          <w:strike/>
        </w:rPr>
        <w:t xml:space="preserve">accreditation</w:t>
      </w:r>
      <w:r>
        <w:t xml:space="preserve">] investigation, the agency shall present preliminary findings to any person or entity the agency finds has violated a law, rule, or policy. Before issuing a report with its final findings, the agency must provide a person or entity the agency finds has violated a law, rule, or policy an opportunity for an informal review by the commissioner or </w:t>
      </w:r>
      <w:r>
        <w:rPr>
          <w:u w:val="single"/>
        </w:rPr>
        <w:t xml:space="preserve">the commissioner's designee</w:t>
      </w:r>
      <w:r>
        <w:t xml:space="preserve"> [</w:t>
      </w:r>
      <w:r>
        <w:rPr>
          <w:strike/>
        </w:rPr>
        <w:t xml:space="preserve">a designated hearing examiner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informal review under this section is not a contested case for purposes of Chapter 2001, Government Code, and a determination or decision made by the agency under this section is final and unappealable.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39.054, Education Code, is amended by amending Subsections (a) and (b-1) and adding Subsections (a-4) and (a-5)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(a-4), the</w:t>
      </w:r>
      <w:r>
        <w:t xml:space="preserve"> [</w:t>
      </w:r>
      <w:r>
        <w:rPr>
          <w:strike/>
        </w:rPr>
        <w:t xml:space="preserve">The</w:t>
      </w:r>
      <w:r>
        <w:t xml:space="preserve">] commissioner shall adopt rules to evaluate school district and campus performance and assign each district and campus an overall performance rating of A, B, C, D, or F. In addition to the overall performance rating, the commissioner shall assign each district and campus a separate domain performance rating of A, B, C, D, or F for each domain under Section 39.053(c).  An overall or domain performance rating of A reflects exemplary performance.  An overall or domain performance rating of B reflects recognized performance.  An overall or domain performance rating of C reflects acceptable performance. An overall or domain performance rating of D reflects performance that needs improvement.  An overall or domain performance rating of F reflects unacceptable performance.  A district may not receive an overall or domain performance rating of A if the district includes any campus with a corresponding overall or domain performance rating of D or F.  If a school district has been approved under Section 39.0544 to assign campus performance ratings and the commissioner has not assigned a campus an overall performance rating of D or F, the commissioner shall assign the campus an overall performance rating based on the school district assigned performance rating under Section 39.0544.  A reference in law to an acceptable rating or acceptable performance includes an overall or domain performance rating of A, B, C, or D or performance that is exemplary, recognized, or acceptable performance or performance that needs improvement.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law, the commissioner may assign a school district or campus an overall performance rating of "Not Rated" if the commissioner determines that the assignment of a performance rating of A, B, C, D, or F would be inappropriate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campus is located in an area that is subject to a declaration of a state of disaster under Chapter 418, Government Code, and due to the disaster, performance indicators for the district or school are difficult to measure or evaluate and would not accurately reflect quality of learning and achievement for the district or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campus has experienced breaches or other failures in data integrity to the extent that accurate analysis of data regarding performance indicators is not possible.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any other law, an overall performance rating of "Not Rated" is not included in calculating consecutive school years and is not considered a break in consecutive school years for purposes of Chapter 39A.</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(B)</w:t>
      </w:r>
      <w:r xml:space="preserve">
        <w:t> </w:t>
      </w:r>
      <w:r xml:space="preserve">
        <w:t> </w:t>
      </w:r>
      <w:r>
        <w:t xml:space="preserve">include the results of assessments required under Section 39.023; and</w:t>
      </w:r>
    </w:p>
    <w:p w:rsidR="003F3435" w:rsidRDefault="0032493E">
      <w:pPr>
        <w:spacing w:line="480" w:lineRule="auto"/>
        <w:ind w:firstLine="1440"/>
        <w:jc w:val="both"/>
      </w:pPr>
      <w:r>
        <w:t xml:space="preserve">(2)</w:t>
      </w:r>
      <w:r xml:space="preserve">
        <w:t> </w:t>
      </w:r>
      <w:r xml:space="preserve">
        <w:t> </w:t>
      </w:r>
      <w:r>
        <w:t xml:space="preserve">may be based on the results of a special [</w:t>
      </w:r>
      <w:r>
        <w:rPr>
          <w:strike/>
        </w:rPr>
        <w:t xml:space="preserve">accreditation</w:t>
      </w:r>
      <w:r>
        <w:t xml:space="preserve">] investigation conducted under Section </w:t>
      </w:r>
      <w:r>
        <w:rPr>
          <w:u w:val="single"/>
        </w:rPr>
        <w:t xml:space="preserve">39.003</w:t>
      </w:r>
      <w:r>
        <w:t xml:space="preserve"> </w:t>
      </w:r>
      <w:r>
        <w:t xml:space="preserve">[</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39A.006(a)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regardless of whether a school district has satisfied the accreditation criteria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conservator or management team appointed under any provision of this title, regardless of the scope or any changes to the scope of the conservator's or team's oversight</w:t>
      </w:r>
      <w:r>
        <w:t xml:space="preserve">.</w:t>
      </w:r>
    </w:p>
    <w:p w:rsidR="003F3435" w:rsidRDefault="0032493E">
      <w:pPr>
        <w:spacing w:line="480" w:lineRule="auto"/>
        <w:ind w:firstLine="720"/>
        <w:jc w:val="both"/>
      </w:pPr>
      <w:r>
        <w:t xml:space="preserve">(b)</w:t>
      </w:r>
      <w:r xml:space="preserve">
        <w:t> </w:t>
      </w:r>
      <w:r xml:space="preserve">
        <w:t> </w:t>
      </w:r>
      <w:r>
        <w:t xml:space="preserve">If for two consecutive school years, including the current school year, a school district has had a conservator or management team assigned </w:t>
      </w:r>
      <w:r>
        <w:rPr>
          <w:u w:val="single"/>
        </w:rPr>
        <w:t xml:space="preserve">to the district or a district campus for any reason under this title</w:t>
      </w:r>
      <w:r>
        <w:t xml:space="preserve">, the commissioner may appoint a board of managers to exercise the powers and duties of the board of trustees of the district.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39A.110, Education Code, is amended to read as follows:</w:t>
      </w:r>
    </w:p>
    <w:p w:rsidR="003F3435" w:rsidRDefault="0032493E">
      <w:pPr>
        <w:spacing w:line="480" w:lineRule="auto"/>
        <w:ind w:firstLine="720"/>
        <w:jc w:val="both"/>
      </w:pPr>
      <w:r>
        <w:t xml:space="preserve">Sec.</w:t>
      </w:r>
      <w:r xml:space="preserve">
        <w:t> </w:t>
      </w:r>
      <w:r>
        <w:t xml:space="preserve">39A.110.</w:t>
      </w:r>
      <w:r xml:space="preserve">
        <w:t> </w:t>
      </w:r>
      <w:r xml:space="preserve">
        <w:t> </w:t>
      </w:r>
      <w:r>
        <w:rPr>
          <w:u w:val="single"/>
        </w:rPr>
        <w:t xml:space="preserve">MODIFICATION OF</w:t>
      </w:r>
      <w:r>
        <w:t xml:space="preserve"> [</w:t>
      </w:r>
      <w:r>
        <w:rPr>
          <w:strike/>
        </w:rPr>
        <w:t xml:space="preserve">CHANGE IN</w:t>
      </w:r>
      <w:r>
        <w:t xml:space="preserve">] CAMPUS </w:t>
      </w:r>
      <w:r>
        <w:rPr>
          <w:u w:val="single"/>
        </w:rPr>
        <w:t xml:space="preserve">TURNAROUND PLAN</w:t>
      </w:r>
      <w:r>
        <w:t xml:space="preserve"> [</w:t>
      </w:r>
      <w:r>
        <w:rPr>
          <w:strike/>
        </w:rPr>
        <w:t xml:space="preserve">PERFORMANCE RATING</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39A.110,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authorize modification of an approved campus turnaround plan if the commissioner determines that due to a change in circumstances occurring after the plan's approval under Section 39A.107, a modification of the plan is necessary to achieve the plan's objectives.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If a campus is considered to have an unacceptable performance rating for </w:t>
      </w:r>
      <w:r>
        <w:rPr>
          <w:u w:val="single"/>
        </w:rPr>
        <w:t xml:space="preserve">five</w:t>
      </w:r>
      <w:r>
        <w:t xml:space="preserve"> [</w:t>
      </w:r>
      <w:r>
        <w:rPr>
          <w:strike/>
        </w:rPr>
        <w:t xml:space="preserve">three</w:t>
      </w:r>
      <w:r>
        <w:t xml:space="preserve">] consecutive school years [</w:t>
      </w:r>
      <w:r>
        <w:rPr>
          <w:strike/>
        </w:rPr>
        <w:t xml:space="preserve">after the campus is ordered to submit a campus turnaround plan under Section 39A.101</w:t>
      </w:r>
      <w:r>
        <w:t xml:space="preserve">],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39A.201(a),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a</w:t>
      </w:r>
      <w:r>
        <w:t xml:space="preserve"> [</w:t>
      </w:r>
      <w:r>
        <w:rPr>
          <w:strike/>
        </w:rPr>
        <w:t xml:space="preserve">A</w:t>
      </w:r>
      <w:r>
        <w:t xml:space="preserve">] board of managers may exercise all of the powers and duties assigned to a board of trustees of a school district by law, rule, or regulation.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39A.202(a),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if</w:t>
      </w:r>
      <w:r>
        <w:t xml:space="preserve"> [</w:t>
      </w:r>
      <w:r>
        <w:rPr>
          <w:strike/>
        </w:rPr>
        <w:t xml:space="preserve">If</w:t>
      </w:r>
      <w:r>
        <w:t xml:space="preserve">] the commissioner appoints a board of managers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39A.116, Education Code, is transferred to Subchapter Z, Chapter 39A, Education Code, redesignated as Section 39A.906, Education Code, and amended to read as follows:</w:t>
      </w:r>
    </w:p>
    <w:p w:rsidR="003F3435" w:rsidRDefault="0032493E">
      <w:pPr>
        <w:spacing w:line="480" w:lineRule="auto"/>
        <w:ind w:firstLine="720"/>
        <w:jc w:val="both"/>
      </w:pPr>
      <w:r>
        <w:t xml:space="preserve">Sec.</w:t>
      </w:r>
      <w:r xml:space="preserve">
        <w:t> </w:t>
      </w:r>
      <w:r>
        <w:rPr>
          <w:u w:val="single"/>
        </w:rPr>
        <w:t xml:space="preserve">39A.906</w:t>
      </w:r>
      <w:r xml:space="preserve">
        <w:t> </w:t>
      </w:r>
      <w:r>
        <w:t xml:space="preserve">[</w:t>
      </w:r>
      <w:r>
        <w:rPr>
          <w:strike/>
        </w:rPr>
        <w:t xml:space="preserve">39A.116</w:t>
      </w:r>
      <w:r>
        <w:t xml:space="preserve">].</w:t>
      </w:r>
      <w:r xml:space="preserve">
        <w:t> </w:t>
      </w:r>
      <w:r xml:space="preserve">
        <w:t> </w:t>
      </w:r>
      <w:r>
        <w:t xml:space="preserve">COMMISSIONER AUTHORITY.  A decision by the commissioner under </w:t>
      </w:r>
      <w:r>
        <w:rPr>
          <w:u w:val="single"/>
        </w:rPr>
        <w:t xml:space="preserve">Chapter 39 or</w:t>
      </w:r>
      <w:r>
        <w:t xml:space="preserve"> this </w:t>
      </w:r>
      <w:r>
        <w:rPr>
          <w:u w:val="single"/>
        </w:rPr>
        <w:t xml:space="preserve">chapter</w:t>
      </w:r>
      <w:r>
        <w:t xml:space="preserve"> [</w:t>
      </w:r>
      <w:r>
        <w:rPr>
          <w:strike/>
        </w:rPr>
        <w:t xml:space="preserve">subchapter</w:t>
      </w:r>
      <w:r>
        <w:t xml:space="preserve">] is final and may not be appealed.</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  This section applies to a school district or open-enrollment charter school for which a board of managers has not been appointed under Section 39A.006, Education Code, and includes a campus that:</w:t>
      </w:r>
    </w:p>
    <w:p w:rsidR="003F3435" w:rsidRDefault="0032493E">
      <w:pPr>
        <w:spacing w:line="480" w:lineRule="auto"/>
        <w:ind w:firstLine="1440"/>
        <w:jc w:val="both"/>
      </w:pPr>
      <w:r>
        <w:t xml:space="preserve">(1)</w:t>
      </w:r>
      <w:r xml:space="preserve">
        <w:t> </w:t>
      </w:r>
      <w:r xml:space="preserve">
        <w:t> </w:t>
      </w:r>
      <w:r>
        <w:t xml:space="preserve">has not received an acceptable performance rating since the 2010-2011 school year;</w:t>
      </w:r>
    </w:p>
    <w:p w:rsidR="003F3435" w:rsidRDefault="0032493E">
      <w:pPr>
        <w:spacing w:line="480" w:lineRule="auto"/>
        <w:ind w:firstLine="1440"/>
        <w:jc w:val="both"/>
      </w:pPr>
      <w:r>
        <w:t xml:space="preserve">(2)</w:t>
      </w:r>
      <w:r xml:space="preserve">
        <w:t> </w:t>
      </w:r>
      <w:r xml:space="preserve">
        <w:t> </w:t>
      </w:r>
      <w:r>
        <w:t xml:space="preserve">has received more than five unacceptable performance ratings since the 2010-2011 school year; and</w:t>
      </w:r>
    </w:p>
    <w:p w:rsidR="003F3435" w:rsidRDefault="0032493E">
      <w:pPr>
        <w:spacing w:line="480" w:lineRule="auto"/>
        <w:ind w:firstLine="1440"/>
        <w:jc w:val="both"/>
      </w:pPr>
      <w:r>
        <w:t xml:space="preserve">(3)</w:t>
      </w:r>
      <w:r xml:space="preserve">
        <w:t> </w:t>
      </w:r>
      <w:r xml:space="preserve">
        <w:t> </w:t>
      </w:r>
      <w:r>
        <w:t xml:space="preserve">has not been closed by the commissioner of education.</w:t>
      </w:r>
    </w:p>
    <w:p w:rsidR="003F3435" w:rsidRDefault="0032493E">
      <w:pPr>
        <w:spacing w:line="480" w:lineRule="auto"/>
        <w:ind w:firstLine="720"/>
        <w:jc w:val="both"/>
      </w:pPr>
      <w:r>
        <w:t xml:space="preserve">(b)</w:t>
      </w:r>
      <w:r xml:space="preserve">
        <w:t> </w:t>
      </w:r>
      <w:r xml:space="preserve">
        <w:t> </w:t>
      </w:r>
      <w:r>
        <w:t xml:space="preserve">Notwithstanding any other law, as soon as practicable after the effective date of this Act, the commissioner of education shall appoint:</w:t>
      </w:r>
    </w:p>
    <w:p w:rsidR="003F3435" w:rsidRDefault="0032493E">
      <w:pPr>
        <w:spacing w:line="480" w:lineRule="auto"/>
        <w:ind w:firstLine="1440"/>
        <w:jc w:val="both"/>
      </w:pPr>
      <w:r>
        <w:t xml:space="preserve">(1)</w:t>
      </w:r>
      <w:r xml:space="preserve">
        <w:t> </w:t>
      </w:r>
      <w:r xml:space="preserve">
        <w:t> </w:t>
      </w:r>
      <w:r>
        <w:t xml:space="preserve">a conservator to oversee the operations of a school district or open-enrollment charter school described by Subsection (a) of this section; and</w:t>
      </w:r>
    </w:p>
    <w:p w:rsidR="003F3435" w:rsidRDefault="0032493E">
      <w:pPr>
        <w:spacing w:line="480" w:lineRule="auto"/>
        <w:ind w:firstLine="1440"/>
        <w:jc w:val="both"/>
      </w:pPr>
      <w:r>
        <w:t xml:space="preserve">(2)</w:t>
      </w:r>
      <w:r xml:space="preserve">
        <w:t> </w:t>
      </w:r>
      <w:r xml:space="preserve">
        <w:t> </w:t>
      </w:r>
      <w:r>
        <w:t xml:space="preserve">a board of managers to exercise the powers and duties of the board of trustees or governing body of a district or school described by Subsection (a) of this section.</w:t>
      </w:r>
    </w:p>
    <w:p w:rsidR="003F3435" w:rsidRDefault="0032493E">
      <w:pPr>
        <w:spacing w:line="480" w:lineRule="auto"/>
        <w:ind w:firstLine="720"/>
        <w:jc w:val="both"/>
      </w:pPr>
      <w:r>
        <w:t xml:space="preserve">(c)</w:t>
      </w:r>
      <w:r xml:space="preserve">
        <w:t> </w:t>
      </w:r>
      <w:r xml:space="preserve">
        <w:t> </w:t>
      </w:r>
      <w:r>
        <w:t xml:space="preserve">On the effective date of the appointment made under Subsection (b)(1) of this section, the board of trustees or governing body of a school district or open-enrollment charter school described by Subsection (a) of this section may no longer exercise the power and duties of the board or body under Chapter 11 or 12, Education Code.</w:t>
      </w:r>
    </w:p>
    <w:p w:rsidR="003F3435" w:rsidRDefault="0032493E">
      <w:pPr>
        <w:spacing w:line="480" w:lineRule="auto"/>
        <w:ind w:firstLine="720"/>
        <w:jc w:val="both"/>
      </w:pPr>
      <w:r>
        <w:t xml:space="preserve">(d)</w:t>
      </w:r>
      <w:r xml:space="preserve">
        <w:t> </w:t>
      </w:r>
      <w:r xml:space="preserve">
        <w:t> </w:t>
      </w:r>
      <w:r>
        <w:t xml:space="preserve">Once appointed under Subsection (b) of this section, the conservator and board of managers shall be subject to the provisions of Chapter 39A, Education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  Sections 39.003 and 39.004, Education Code,  as redesignated and amended by this Act, apply to a special investigation authorized or initiated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39.054, Education Code, as amended by this Act, applies to an overall performance rating of "Not Rated" assigned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39A.006, Education Code, as amended by this Act, applies to a conservator or management team assigned to a school district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39A.111, Education Code, as amended by this Act, applies to a school campus that has been assigned an unacceptable performance rating before, on, or after the effective date of this Act.</w:t>
      </w:r>
    </w:p>
    <w:p w:rsidR="003F3435" w:rsidRDefault="0032493E">
      <w:pPr>
        <w:spacing w:line="480" w:lineRule="auto"/>
        <w:ind w:firstLine="720"/>
        <w:jc w:val="both"/>
      </w:pPr>
      <w:r>
        <w:t xml:space="preserve">(e)</w:t>
      </w:r>
      <w:r xml:space="preserve">
        <w:t> </w:t>
      </w:r>
      <w:r xml:space="preserve">
        <w:t> </w:t>
      </w:r>
      <w:r>
        <w:t xml:space="preserve">Section 39A.906, Education Code, as redesignated and amended by this Act, applies to a decision made by the commissioner of education before, on, or after the effective date of this Act.</w:t>
      </w:r>
    </w:p>
    <w:p w:rsidR="003F3435" w:rsidRDefault="0032493E">
      <w:pPr>
        <w:spacing w:line="480" w:lineRule="auto"/>
        <w:jc w:val="center"/>
      </w:pPr>
      <w:r>
        <w:t xml:space="preserve">ARTICLE 3.  PUBLIC SCHOOL FISCAL MANAGEMENT</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44.052(c),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trustee of a school district who votes to approve any expenditure of school funds in </w:t>
      </w:r>
      <w:r>
        <w:rPr>
          <w:u w:val="single"/>
        </w:rPr>
        <w:t xml:space="preserve">violation of a provision of this code, for a purpose for which those funds may not be spent, or in</w:t>
      </w:r>
      <w:r>
        <w:t xml:space="preserve"> excess of the item or items appropriated in the adopted budget or a supplementary or amended budget commits an offense. An offense under this subsection is a Class C misdemeanor.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45.105,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Local school funds from district taxes, tuition fees of students not entitled to a free education, other local sources, and state funds not designated for a specific purpose may be used for the purposes listed for state and county available funds and for purchasing appliances and supplies, paying insurance premiums, paying janitors and other employees, buying school sites, buying, building, repairing, and renting school buildings, including acquiring school buildings and sites by leasing through annual payments with an ultimate option to purchase, and</w:t>
      </w:r>
      <w:r>
        <w:rPr>
          <w:u w:val="single"/>
        </w:rPr>
        <w:t xml:space="preserve">, except as provided by Subsection (c-1),</w:t>
      </w:r>
      <w:r>
        <w:t xml:space="preserve"> for other purposes necessary in the conduct of the public schools determined by the board of trustees.  The accounts and vouchers for county districts must be approved by the county superintendent. If the state available school fund in any municipality or district is sufficient to maintain the schools in any year for at least eight months and leave a surplus, the surplus may be spent for the purposes listed in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Funds described by Subsection (c) may not be used to initiate or maintain any action or proceeding against the state or an agency or officer of the state arising out of a decision or determination that is final and unappealable under a provision of this code.</w:t>
      </w:r>
      <w:r>
        <w:t xml:space="preserve"> </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48.201, Education Code, is amended to read as follows:</w:t>
      </w:r>
    </w:p>
    <w:p w:rsidR="003F3435" w:rsidRDefault="0032493E">
      <w:pPr>
        <w:spacing w:line="480" w:lineRule="auto"/>
        <w:ind w:firstLine="720"/>
        <w:jc w:val="both"/>
      </w:pPr>
      <w:r>
        <w:t xml:space="preserve">Sec.</w:t>
      </w:r>
      <w:r xml:space="preserve">
        <w:t> </w:t>
      </w:r>
      <w:r>
        <w:t xml:space="preserve">48.201.</w:t>
      </w:r>
      <w:r xml:space="preserve">
        <w:t> </w:t>
      </w:r>
      <w:r xml:space="preserve">
        <w:t> </w:t>
      </w:r>
      <w:r>
        <w:t xml:space="preserve">PURPOSE.  The purpose of the tier two component of the Foundation School Program is to provide each school district with the opportunity to provide the basic program and to supplement that program at a level of its own choice. An allotment under this subchapter may be used for any legal purpose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capital outlay or debt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purpose prohibited by Section 45.105(c-1) or another provision of this code</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44.052(c), Education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38.003, or </w:t>
      </w:r>
      <w:r>
        <w:rPr>
          <w:u w:val="single"/>
        </w:rPr>
        <w:t xml:space="preserve">39.003</w:t>
      </w:r>
      <w:r>
        <w:t xml:space="preserve"> [</w:t>
      </w:r>
      <w:r>
        <w:rPr>
          <w:strike/>
        </w:rPr>
        <w:t xml:space="preserve">39.057</w:t>
      </w:r>
      <w:r>
        <w:t xml:space="preserve">],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12.1162(a),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take any of the actions described by Subsection (b) or by Section 39A.001, 39A.002, 39A.004, 39A.005, or 39A.007, to the extent the commissioner determines necessary, if an open-enrollment charter school, as determined by a report issued under Section </w:t>
      </w:r>
      <w:r>
        <w:rPr>
          <w:u w:val="single"/>
        </w:rPr>
        <w:t xml:space="preserve">39.004(b)</w:t>
      </w:r>
      <w:r>
        <w:t xml:space="preserve"> [</w:t>
      </w:r>
      <w:r>
        <w:rPr>
          <w:strike/>
        </w:rPr>
        <w:t xml:space="preserve">39.058(b)</w:t>
      </w:r>
      <w:r>
        <w:t xml:space="preserve">]:</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w:t>
      </w:r>
      <w:r>
        <w:rPr>
          <w:u w:val="single"/>
        </w:rPr>
        <w:t xml:space="preserve">a special</w:t>
      </w:r>
      <w:r>
        <w:t xml:space="preserve"> [</w:t>
      </w:r>
      <w:r>
        <w:rPr>
          <w:strike/>
        </w:rPr>
        <w:t xml:space="preserve">an accreditation</w:t>
      </w:r>
      <w:r>
        <w:t xml:space="preserve">] investigation under Section </w:t>
      </w:r>
      <w:r>
        <w:rPr>
          <w:u w:val="single"/>
        </w:rPr>
        <w:t xml:space="preserve">39.003(a)(8)</w:t>
      </w:r>
      <w:r>
        <w:t xml:space="preserve"> [</w:t>
      </w:r>
      <w:r>
        <w:rPr>
          <w:strike/>
        </w:rPr>
        <w:t xml:space="preserve">39.057(a)(8)</w:t>
      </w:r>
      <w:r>
        <w:t xml:space="preserve">] or </w:t>
      </w:r>
      <w:r>
        <w:rPr>
          <w:u w:val="single"/>
        </w:rPr>
        <w:t xml:space="preserve">(10)</w:t>
      </w:r>
      <w:r>
        <w:t xml:space="preserve"> [</w:t>
      </w:r>
      <w:r>
        <w:rPr>
          <w:strike/>
        </w:rPr>
        <w:t xml:space="preserve">(14)</w:t>
      </w:r>
      <w:r>
        <w:t xml:space="preserve">], a compliance review under Section 21.006(k), 22.093(l), or 22.096,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39.056(h),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commissioner may at any time convert a monitoring review to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 provided the commissioner promptly notifies the school district of the conversion.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39A.001, Education Code, is amended to read as follows:</w:t>
      </w:r>
    </w:p>
    <w:p w:rsidR="003F3435" w:rsidRDefault="0032493E">
      <w:pPr>
        <w:spacing w:line="480" w:lineRule="auto"/>
        <w:ind w:firstLine="720"/>
        <w:jc w:val="both"/>
      </w:pPr>
      <w:r>
        <w:t xml:space="preserve">Sec.</w:t>
      </w:r>
      <w:r xml:space="preserve">
        <w:t> </w:t>
      </w:r>
      <w:r>
        <w:t xml:space="preserve">39A.001.</w:t>
      </w:r>
      <w:r xml:space="preserve">
        <w:t> </w:t>
      </w:r>
      <w:r xml:space="preserve">
        <w:t> </w:t>
      </w:r>
      <w:r>
        <w:t xml:space="preserve">GROUNDS FOR COMMISSIONER ACTION.  The commissioner shall take any of the actions authorized by this subchapter to the extent the commissioner determines necessary if:</w:t>
      </w:r>
    </w:p>
    <w:p w:rsidR="003F3435" w:rsidRDefault="0032493E">
      <w:pPr>
        <w:spacing w:line="480" w:lineRule="auto"/>
        <w:ind w:firstLine="1440"/>
        <w:jc w:val="both"/>
      </w:pPr>
      <w:r>
        <w:t xml:space="preserve">(1)</w:t>
      </w:r>
      <w:r xml:space="preserve">
        <w:t> </w:t>
      </w:r>
      <w:r xml:space="preserve">
        <w:t> </w:t>
      </w:r>
      <w:r>
        <w:t xml:space="preserve">a school district does not satisfy:</w:t>
      </w:r>
    </w:p>
    <w:p w:rsidR="003F3435" w:rsidRDefault="0032493E">
      <w:pPr>
        <w:spacing w:line="480" w:lineRule="auto"/>
        <w:ind w:firstLine="2160"/>
        <w:jc w:val="both"/>
      </w:pPr>
      <w:r>
        <w:t xml:space="preserve">(A)</w:t>
      </w:r>
      <w:r xml:space="preserve">
        <w:t> </w:t>
      </w:r>
      <w:r xml:space="preserve">
        <w:t> </w:t>
      </w:r>
      <w:r>
        <w:t xml:space="preserve">the accreditation criteria under Section 39.052;</w:t>
      </w:r>
    </w:p>
    <w:p w:rsidR="003F3435" w:rsidRDefault="0032493E">
      <w:pPr>
        <w:spacing w:line="480" w:lineRule="auto"/>
        <w:ind w:firstLine="2160"/>
        <w:jc w:val="both"/>
      </w:pPr>
      <w:r>
        <w:t xml:space="preserve">(B)</w:t>
      </w:r>
      <w:r xml:space="preserve">
        <w:t> </w:t>
      </w:r>
      <w:r xml:space="preserve">
        <w:t> </w:t>
      </w:r>
      <w:r>
        <w:t xml:space="preserve">the academic performance standards under Section 39.053 or 39.054; or</w:t>
      </w:r>
    </w:p>
    <w:p w:rsidR="003F3435" w:rsidRDefault="0032493E">
      <w:pPr>
        <w:spacing w:line="480" w:lineRule="auto"/>
        <w:ind w:firstLine="2160"/>
        <w:jc w:val="both"/>
      </w:pPr>
      <w:r>
        <w:t xml:space="preserve">(C)</w:t>
      </w:r>
      <w:r xml:space="preserve">
        <w:t> </w:t>
      </w:r>
      <w:r xml:space="preserve">
        <w:t> </w:t>
      </w:r>
      <w:r>
        <w:t xml:space="preserve">any financial accountability standard as determined by commissioner rule; or</w:t>
      </w:r>
    </w:p>
    <w:p w:rsidR="003F3435" w:rsidRDefault="0032493E">
      <w:pPr>
        <w:spacing w:line="480" w:lineRule="auto"/>
        <w:ind w:firstLine="1440"/>
        <w:jc w:val="both"/>
      </w:pPr>
      <w:r>
        <w:t xml:space="preserve">(2)</w:t>
      </w:r>
      <w:r xml:space="preserve">
        <w:t> </w:t>
      </w:r>
      <w:r xml:space="preserve">
        <w:t> </w:t>
      </w:r>
      <w:r>
        <w:t xml:space="preserve">the commissioner considers the action to be appropriate on the basis of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w:t>
      </w:r>
    </w:p>
    <w:p w:rsidR="003F3435" w:rsidRDefault="0032493E">
      <w:pPr>
        <w:spacing w:line="480" w:lineRule="auto"/>
        <w:jc w:val="center"/>
      </w:pPr>
      <w:r>
        <w:t xml:space="preserve">ARTICLE 5. APPLICABILITY;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