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87R12136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an employee of the legislature to resign on becoming a candidate for a seat in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301, Government Code, is amended by adding Section 301.044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RESIGNATION OF EMPLOYMENT ON BECOMING LEGISLATIVE CANDIDATE.  If an employee of either house of the legislature announces the employee's candidacy, or becomes a candidate, for a seat in the house of representatives or the senate, the announcement or candidacy constitutes an automatic resignation from the employee's position.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