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87R8849 ANG-F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Krause, Cason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3428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compensation of criminal law magistrates appointed for certain district courts and criminal county courts at law in Tarrant County.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54.653(b), Government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3428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