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87R5809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telehealth services by health professionals located outside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111, Occupations Code, is amended by adding Section 111.009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111.009.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PROFESSIONAL LOCATED OUTSIDE OF STATE.  (a) </w:t>
      </w:r>
      <w:r>
        <w:rPr>
          <w:u w:val="single"/>
        </w:rPr>
        <w:t xml:space="preserve"> </w:t>
      </w:r>
      <w:r>
        <w:rPr>
          <w:u w:val="single"/>
        </w:rPr>
        <w:t xml:space="preserve">Notwithstanding any other law, a health professional located outside of this state who holds an active and unencumbered license issued by another state may provide to a patient located in this state a telehealth service if the health professional is authorized to provide the service by the state in which the health professional is licensed.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standard of care for a health professional who provides a telehealth service to a patient under this section is the same as the standard of care for a health professional who provides an in-person health care service to a patient.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practitioner-patient relationship may be established through a telehealth service provided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agency with regulatory authority over a health professional shall adopt rules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