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87R11538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materials for contact tracers and case investigators for public health disasters and other public health emergencies.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81, Health and Safety Code, is amended by adding Section 81.069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CONTACT TRACER AND CASE INVESTIGATOR TRAINING MATERIALS.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"Contact tracing" means identifying individuals who may have been exposed to an infected individual for the purpose of containing the spread of a communicable disease by notifying those individuals of the exposure and need for testing and self-quarantine.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"Infected individual" means an individual known or reasonably suspected to be infected with a communicable disease.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develop training materials for use by health care providers in conducting contact tracing and case investigation during a public health disaster or other public health emergency related to a communicable disease.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post the training materials on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the Department of State Health Services shall develop the training materials required by Section 81.069,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