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87R18923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recipients of certain Texas military awards.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504.310(b), 504.311, 504.312, 504.313, 504.3135, 504.314, 504.315, 504.316, 504.3161, 504.318, 504.319, 504.320, 504.323, [</w:t>
      </w:r>
      <w:r>
        <w:rPr>
          <w:strike/>
        </w:rPr>
        <w:t xml:space="preserve">as added by Chapter 1085 (H.B. 3567), Acts of the 85th Legislature, Regular Session, 2017, or</w:t>
      </w:r>
      <w:r>
        <w:t xml:space="preserve">] 504.325</w:t>
      </w:r>
      <w:r>
        <w:rPr>
          <w:u w:val="single"/>
        </w:rPr>
        <w:t xml:space="preserve">, 504.327, 504.328, 504.329, 504.330, 504.331, 504.332, 504.333, 504.334, 504.335, 504.336, 504.337, 504.338, 504.339, 504.340, 504.341, 504.342, 504.343, 504.344, 504.345, 504.346, or 504.347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504.315, Transportation Code, is amended by adding Subsections (r), (s), (t), (u), (v), and (w) to read as follows: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department shall issue specialty license plates for recipients of the Texas Legislative Medal of Honor. License plates issued under this subsection must include the Texas Legislative Medal of Honor emblem and must include the words "Texas Legislative Medal of Honor" at the bottom of each plate.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department shall issue specialty license plates for recipients of the Lone Star Medal of Valor. </w:t>
      </w:r>
      <w:r>
        <w:rPr>
          <w:u w:val="single"/>
        </w:rPr>
        <w:t xml:space="preserve"> </w:t>
      </w:r>
      <w:r>
        <w:rPr>
          <w:u w:val="single"/>
        </w:rPr>
        <w:t xml:space="preserve">License plates issued under this subsection must include the Lone Star Medal of Valor emblem and must include the words "Lone Star Medal of Valor" at the bottom of each plate.</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shall issue specialty license plates for recipients of the Texas Purple Heart Medal. </w:t>
      </w:r>
      <w:r>
        <w:rPr>
          <w:u w:val="single"/>
        </w:rPr>
        <w:t xml:space="preserve"> </w:t>
      </w:r>
      <w:r>
        <w:rPr>
          <w:u w:val="single"/>
        </w:rPr>
        <w:t xml:space="preserve">License plates issued under this subsection must include the Texas Purple Heart Medal emblem and must include the words "Texas Purple Heart Medal" at the bottom of each plate.</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department shall issue specialty license plates for recipients of the Lone Star Distinguished Service Medal. </w:t>
      </w:r>
      <w:r>
        <w:rPr>
          <w:u w:val="single"/>
        </w:rPr>
        <w:t xml:space="preserve"> </w:t>
      </w:r>
      <w:r>
        <w:rPr>
          <w:u w:val="single"/>
        </w:rPr>
        <w:t xml:space="preserve">License plates issued under this subsection must include the Lone Star Distinguished Service Medal emblem and must include the words "Lone Star Distinguished Service Medal" at the bottom of each plate.</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department shall issue specialty license plates for recipients of the Texas Outstanding Service Medal. </w:t>
      </w:r>
      <w:r>
        <w:rPr>
          <w:u w:val="single"/>
        </w:rPr>
        <w:t xml:space="preserve"> </w:t>
      </w:r>
      <w:r>
        <w:rPr>
          <w:u w:val="single"/>
        </w:rPr>
        <w:t xml:space="preserve">License plates issued under this subsection must include the Texas Outstanding Service Medal emblem and must include the words "Texas Outstanding Service Medal" at the bottom of each plate.</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department shall issue specialty license plates for recipients of the Texas Medal of Merit. </w:t>
      </w:r>
      <w:r>
        <w:rPr>
          <w:u w:val="single"/>
        </w:rPr>
        <w:t xml:space="preserve"> </w:t>
      </w:r>
      <w:r>
        <w:rPr>
          <w:u w:val="single"/>
        </w:rPr>
        <w:t xml:space="preserve">License plates issued under this subsection must include the Texas Medal of Merit emblem and must include the words "Texas Medal of Merit" at the bottom of each plate.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504.320, Transportation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department shall issue specialty license plates for recipients of the Texas Combat Service Ribbon.  License plates issued under this subsection must include the words "Texas Combat Service Ribbon" at the bottom of each plate.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504, Transportation Code, is amended by adding Sections 504.327, 504.328, 504.329, 504.330, 504.331, 504.332, 504.333, 504.334, 504.335, 504.336, 504.337, 504.338, 504.339, 504.340, 504.341, 504.342, 504.343, 504.344, 504.345, 504.346, and 504.347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504.327.</w:t>
      </w:r>
      <w:r>
        <w:rPr>
          <w:u w:val="single"/>
        </w:rPr>
        <w:t xml:space="preserve"> </w:t>
      </w:r>
      <w:r>
        <w:rPr>
          <w:u w:val="single"/>
        </w:rPr>
        <w:t xml:space="preserve"> </w:t>
      </w:r>
      <w:r>
        <w:rPr>
          <w:u w:val="single"/>
        </w:rPr>
        <w:t xml:space="preserve">FEDERAL SERVICE MEDAL.  The department shall issue specialty license plates for recipients of the Federal Service Medal.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"Federal Service Medal";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Federal Service Medal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504.328.</w:t>
      </w:r>
      <w:r>
        <w:rPr>
          <w:u w:val="single"/>
        </w:rPr>
        <w:t xml:space="preserve"> </w:t>
      </w:r>
      <w:r>
        <w:rPr>
          <w:u w:val="single"/>
        </w:rPr>
        <w:t xml:space="preserve"> </w:t>
      </w:r>
      <w:r>
        <w:rPr>
          <w:u w:val="single"/>
        </w:rPr>
        <w:t xml:space="preserve">TEXAS HUMANITARIAN SERVICE MEDAL.  The department shall issue specialty license plates for recipients of the Texas Humanitarian Service Medal. </w:t>
      </w:r>
      <w:r>
        <w:rPr>
          <w:u w:val="single"/>
        </w:rPr>
        <w:t xml:space="preserve"> </w:t>
      </w:r>
      <w:r>
        <w:rPr>
          <w:u w:val="single"/>
        </w:rPr>
        <w:t xml:space="preserve">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Humanitarian Service Medal";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Humanitarian Service Medal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504.329.</w:t>
      </w:r>
      <w:r>
        <w:rPr>
          <w:u w:val="single"/>
        </w:rPr>
        <w:t xml:space="preserve"> </w:t>
      </w:r>
      <w:r>
        <w:rPr>
          <w:u w:val="single"/>
        </w:rPr>
        <w:t xml:space="preserve"> </w:t>
      </w:r>
      <w:r>
        <w:rPr>
          <w:u w:val="single"/>
        </w:rPr>
        <w:t xml:space="preserve">TEXAS HOMELAND DEFENSE SERVICE MEDAL.  The department shall issue specialty license plates for recipients of the Texas Homeland Defense Service Medal. </w:t>
      </w:r>
      <w:r>
        <w:rPr>
          <w:u w:val="single"/>
        </w:rPr>
        <w:t xml:space="preserve"> </w:t>
      </w:r>
      <w:r>
        <w:rPr>
          <w:u w:val="single"/>
        </w:rPr>
        <w:t xml:space="preserve">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Homeland Defense Service Medal";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Homeland Defense Service Medal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504.330.</w:t>
      </w:r>
      <w:r>
        <w:rPr>
          <w:u w:val="single"/>
        </w:rPr>
        <w:t xml:space="preserve"> </w:t>
      </w:r>
      <w:r>
        <w:rPr>
          <w:u w:val="single"/>
        </w:rPr>
        <w:t xml:space="preserve"> </w:t>
      </w:r>
      <w:r>
        <w:rPr>
          <w:u w:val="single"/>
        </w:rPr>
        <w:t xml:space="preserve">TEXAS SUPERIOR SERVICE MEDAL.  The department shall issue specialty license plates for recipients of the Texas Superior Service Medal who are members or former members of the Texas military forces, as defined by Section 437.001, Government Code. </w:t>
      </w:r>
      <w:r>
        <w:rPr>
          <w:u w:val="single"/>
        </w:rPr>
        <w:t xml:space="preserve"> </w:t>
      </w:r>
      <w:r>
        <w:rPr>
          <w:u w:val="single"/>
        </w:rPr>
        <w:t xml:space="preserve">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Superior Service Medal";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Superior Service Medal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504.331.</w:t>
      </w:r>
      <w:r>
        <w:rPr>
          <w:u w:val="single"/>
        </w:rPr>
        <w:t xml:space="preserve"> </w:t>
      </w:r>
      <w:r>
        <w:rPr>
          <w:u w:val="single"/>
        </w:rPr>
        <w:t xml:space="preserve"> </w:t>
      </w:r>
      <w:r>
        <w:rPr>
          <w:u w:val="single"/>
        </w:rPr>
        <w:t xml:space="preserve">ADJUTANT GENERAL'S INDIVIDUAL AWARD.  The department shall issue specialty license plates for recipients of the Adjutant General's Individual Award.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"Adjutant General's Individual Award";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Adjutant General's Individual Award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504.332.</w:t>
      </w:r>
      <w:r>
        <w:rPr>
          <w:u w:val="single"/>
        </w:rPr>
        <w:t xml:space="preserve"> </w:t>
      </w:r>
      <w:r>
        <w:rPr>
          <w:u w:val="single"/>
        </w:rPr>
        <w:t xml:space="preserve"> </w:t>
      </w:r>
      <w:r>
        <w:rPr>
          <w:u w:val="single"/>
        </w:rPr>
        <w:t xml:space="preserve">COMMANDING GENERAL'S INDIVIDUAL AWARD.  The department shall issue specialty license plates for recipients of the Commanding General's Individual Award.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"Commanding General's Individual Award";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Commanding General's Individual Award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504.333.</w:t>
      </w:r>
      <w:r>
        <w:rPr>
          <w:u w:val="single"/>
        </w:rPr>
        <w:t xml:space="preserve"> </w:t>
      </w:r>
      <w:r>
        <w:rPr>
          <w:u w:val="single"/>
        </w:rPr>
        <w:t xml:space="preserve"> </w:t>
      </w:r>
      <w:r>
        <w:rPr>
          <w:u w:val="single"/>
        </w:rPr>
        <w:t xml:space="preserve">TEXAS STATE GUARD MERITORIOUS SERVICE RIBBON.  The department shall issue specialty license plates for recipients of the Texas State Guard Meritorious Service Ribbon.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State Guard Meritorious Service Ribbon";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State Guard Meritorious Service Ribbon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504.334.</w:t>
      </w:r>
      <w:r>
        <w:rPr>
          <w:u w:val="single"/>
        </w:rPr>
        <w:t xml:space="preserve"> </w:t>
      </w:r>
      <w:r>
        <w:rPr>
          <w:u w:val="single"/>
        </w:rPr>
        <w:t xml:space="preserve"> </w:t>
      </w:r>
      <w:r>
        <w:rPr>
          <w:u w:val="single"/>
        </w:rPr>
        <w:t xml:space="preserve">TEXAS STATE GUARD RECRUITING RIBBON.  The department shall issue specialty license plates for recipients of the Texas State Guard Recruiting Ribbon.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State Guard Recruiting Ribbon";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State Guard Recruiting Ribbon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504.335.</w:t>
      </w:r>
      <w:r>
        <w:rPr>
          <w:u w:val="single"/>
        </w:rPr>
        <w:t xml:space="preserve"> </w:t>
      </w:r>
      <w:r>
        <w:rPr>
          <w:u w:val="single"/>
        </w:rPr>
        <w:t xml:space="preserve"> </w:t>
      </w:r>
      <w:r>
        <w:rPr>
          <w:u w:val="single"/>
        </w:rPr>
        <w:t xml:space="preserve">TEXAS COLD WAR MEDAL.  The department shall issue specialty license plates for recipients of the Texas Cold War Medal.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Cold War Medal";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Cold War Medal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504.336.</w:t>
      </w:r>
      <w:r>
        <w:rPr>
          <w:u w:val="single"/>
        </w:rPr>
        <w:t xml:space="preserve"> </w:t>
      </w:r>
      <w:r>
        <w:rPr>
          <w:u w:val="single"/>
        </w:rPr>
        <w:t xml:space="preserve"> </w:t>
      </w:r>
      <w:r>
        <w:rPr>
          <w:u w:val="single"/>
        </w:rPr>
        <w:t xml:space="preserve">TEXAS CAVALRY SERVICE MEDAL.  The department shall issue specialty license plates for recipients of the Texas Cavalry Service Medal.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Cavalry Service Medal";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Cavalry Service Medal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504.337.</w:t>
      </w:r>
      <w:r>
        <w:rPr>
          <w:u w:val="single"/>
        </w:rPr>
        <w:t xml:space="preserve"> </w:t>
      </w:r>
      <w:r>
        <w:rPr>
          <w:u w:val="single"/>
        </w:rPr>
        <w:t xml:space="preserve"> </w:t>
      </w:r>
      <w:r>
        <w:rPr>
          <w:u w:val="single"/>
        </w:rPr>
        <w:t xml:space="preserve">TEXAS FAITHFUL SERVICE MEDAL.  The department shall issue specialty license plates for recipients of the Texas Faithful Service Medal.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Faithful Service Medal";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Faithful Service Medal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504.338.</w:t>
      </w:r>
      <w:r>
        <w:rPr>
          <w:u w:val="single"/>
        </w:rPr>
        <w:t xml:space="preserve"> </w:t>
      </w:r>
      <w:r>
        <w:rPr>
          <w:u w:val="single"/>
        </w:rPr>
        <w:t xml:space="preserve"> </w:t>
      </w:r>
      <w:r>
        <w:rPr>
          <w:u w:val="single"/>
        </w:rPr>
        <w:t xml:space="preserve">TEXAS STATE GUARD SERVICE MEDAL.  The department shall issue specialty license plates for recipients of the Texas State Guard Service Medal.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State Guard Service Medal";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State Guard Service Medal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504.339.</w:t>
      </w:r>
      <w:r>
        <w:rPr>
          <w:u w:val="single"/>
        </w:rPr>
        <w:t xml:space="preserve"> </w:t>
      </w:r>
      <w:r>
        <w:rPr>
          <w:u w:val="single"/>
        </w:rPr>
        <w:t xml:space="preserve"> </w:t>
      </w:r>
      <w:r>
        <w:rPr>
          <w:u w:val="single"/>
        </w:rPr>
        <w:t xml:space="preserve">OFFICER PROFESSIONAL DEVELOPMENT RIBBON.  The department shall issue specialty license plates for recipients of the Officer Professional Development Ribbon.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"Officer Professional Development Ribbon";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Officer Professional Development Ribbon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504.340.</w:t>
      </w:r>
      <w:r>
        <w:rPr>
          <w:u w:val="single"/>
        </w:rPr>
        <w:t xml:space="preserve"> </w:t>
      </w:r>
      <w:r>
        <w:rPr>
          <w:u w:val="single"/>
        </w:rPr>
        <w:t xml:space="preserve"> </w:t>
      </w:r>
      <w:r>
        <w:rPr>
          <w:u w:val="single"/>
        </w:rPr>
        <w:t xml:space="preserve">NCO PROFESSIONAL DEVELOPMENT RIBBON.  The department shall issue specialty license plates for recipients of the NCO Professional Development Ribbon.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"NCO Professional Development Ribbon";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NCO Professional Development Ribbon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504.341.</w:t>
      </w:r>
      <w:r>
        <w:rPr>
          <w:u w:val="single"/>
        </w:rPr>
        <w:t xml:space="preserve"> </w:t>
      </w:r>
      <w:r>
        <w:rPr>
          <w:u w:val="single"/>
        </w:rPr>
        <w:t xml:space="preserve"> </w:t>
      </w:r>
      <w:r>
        <w:rPr>
          <w:u w:val="single"/>
        </w:rPr>
        <w:t xml:space="preserve">ENLISTED PERSONNEL BASIC TRAINING RIBBON.  The department shall issue specialty license plates for recipients of the Enlisted Personnel Basic Training Ribbon.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"Enlisted Personnel Basic Training Ribbon";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Enlisted Personnel Basic Training Ribbon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504.342.</w:t>
      </w:r>
      <w:r>
        <w:rPr>
          <w:u w:val="single"/>
        </w:rPr>
        <w:t xml:space="preserve"> </w:t>
      </w:r>
      <w:r>
        <w:rPr>
          <w:u w:val="single"/>
        </w:rPr>
        <w:t xml:space="preserve"> </w:t>
      </w:r>
      <w:r>
        <w:rPr>
          <w:u w:val="single"/>
        </w:rPr>
        <w:t xml:space="preserve">PHYSICAL FITNESS RIBBON.  The department shall issue specialty license plates for recipients of the Physical Fitness Ribbon.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"Physical Fitness Ribbon";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Physical Fitness Ribbon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504.343.</w:t>
      </w:r>
      <w:r>
        <w:rPr>
          <w:u w:val="single"/>
        </w:rPr>
        <w:t xml:space="preserve"> </w:t>
      </w:r>
      <w:r>
        <w:rPr>
          <w:u w:val="single"/>
        </w:rPr>
        <w:t xml:space="preserve"> </w:t>
      </w:r>
      <w:r>
        <w:rPr>
          <w:u w:val="single"/>
        </w:rPr>
        <w:t xml:space="preserve">TEXAS GOVERNOR'S UNIT CITATION.  The department shall issue specialty license plates for recipients of the Texas Governor's Unit Citation.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"Texas Governor's Unit Citation";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Texas Governor's Unit Citation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504.344.</w:t>
      </w:r>
      <w:r>
        <w:rPr>
          <w:u w:val="single"/>
        </w:rPr>
        <w:t xml:space="preserve"> </w:t>
      </w:r>
      <w:r>
        <w:rPr>
          <w:u w:val="single"/>
        </w:rPr>
        <w:t xml:space="preserve"> </w:t>
      </w:r>
      <w:r>
        <w:rPr>
          <w:u w:val="single"/>
        </w:rPr>
        <w:t xml:space="preserve">MERITORIOUS UNIT AWARD.  The department shall issue specialty license plates for recipients of the Meritorious Unit Award.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"Meritorious Unit Award";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Meritorious Unit Award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504.345.</w:t>
      </w:r>
      <w:r>
        <w:rPr>
          <w:u w:val="single"/>
        </w:rPr>
        <w:t xml:space="preserve"> </w:t>
      </w:r>
      <w:r>
        <w:rPr>
          <w:u w:val="single"/>
        </w:rPr>
        <w:t xml:space="preserve"> </w:t>
      </w:r>
      <w:r>
        <w:rPr>
          <w:u w:val="single"/>
        </w:rPr>
        <w:t xml:space="preserve">ORGANIZATIONAL EXCELLENCE AWARD.  The department shall issue specialty license plates for recipients of the Organizational Excellence Award.  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"Organizational Excellence Award";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Organizational Excellence Award emblem.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504.346.</w:t>
      </w:r>
      <w:r>
        <w:rPr>
          <w:u w:val="single"/>
        </w:rPr>
        <w:t xml:space="preserve"> </w:t>
      </w:r>
      <w:r>
        <w:rPr>
          <w:u w:val="single"/>
        </w:rPr>
        <w:t xml:space="preserve"> </w:t>
      </w:r>
      <w:r>
        <w:rPr>
          <w:u w:val="single"/>
        </w:rPr>
        <w:t xml:space="preserve">TEXAS STATE GUARD ASSOCIATION RIBBON. </w:t>
      </w:r>
      <w:r>
        <w:rPr>
          <w:u w:val="single"/>
        </w:rPr>
        <w:t xml:space="preserve"> </w:t>
      </w:r>
      <w:r>
        <w:rPr>
          <w:u w:val="single"/>
        </w:rPr>
        <w:t xml:space="preserve">The department shall issue specialty license plates for recipients of the Texas State Guard Association Ribbon.  The license plates issued under this subsection must include the words "Texas State Guard Association Ribbon" at the bottom of each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504.347.</w:t>
      </w:r>
      <w:r>
        <w:rPr>
          <w:u w:val="single"/>
        </w:rPr>
        <w:t xml:space="preserve"> </w:t>
      </w:r>
      <w:r>
        <w:rPr>
          <w:u w:val="single"/>
        </w:rPr>
        <w:t xml:space="preserve"> </w:t>
      </w:r>
      <w:r>
        <w:rPr>
          <w:u w:val="single"/>
        </w:rPr>
        <w:t xml:space="preserve">STATE GUARD ASSOCIATION OF THE UNITED STATES CITATION AND RIBBONS.  (a)  The department shall issue specialty license plates for recipients of the State Guard Association of the United States Ribbon.  The license plates issued under this subsection must include the words "State Guard Association of the United States Ribbon" at the bottom of each plate.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recipients of the State Guard Association of the United States Superior Unit Citation.  The license plates issued under this subsection must include the words "State Guard Association of the United States Superior Unit Citation" at the bottom of each plate.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specialty license plates for recipients of the State Guard Association of the United States Distinguished Service Ribbon.  The license plates issued under this subsection must include the words "State Guard Association of the United States Distinguished Service Ribbon" at the bottom of each plate.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specialty license plates for recipients of the State Guard Association of the United States Meritorious Service Ribbon.  The license plates issued under this subsection must include the words "State Guard Association of the United States Meritorious Service Ribbon" at the bottom of each plate.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issue specialty license plates for recipients of the State Guard Association of the United States Commendation Ribbon.  The license plates issued under this subsection must include the words "State Guard Association of the United States Commendation Ribbon" at the bottom of each plate.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issue specialty license plates for recipients of the State Guard Association of the United States Achievement Ribbon.  The license plates issued under this subsection must include the words "State Guard Association of the United States Achievement Ribbon" at the bottom of each plate.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issue specialty license plates for recipients of the State Guard Association of the United States Service Ribbon.  The license plates issued under this subsection must include the words "State Guard Association of the United States Service Ribbon" at the bottom of each plate.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